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z w:val="36"/>
          <w:szCs w:val="36"/>
        </w:rPr>
      </w:pPr>
      <w:r>
        <w:rPr>
          <w:rFonts w:hint="eastAsia" w:ascii="黑体" w:hAnsi="黑体" w:eastAsia="黑体" w:cs="黑体"/>
          <w:b/>
          <w:sz w:val="36"/>
          <w:szCs w:val="36"/>
        </w:rPr>
        <w:t>船舶买卖合同</w:t>
      </w:r>
    </w:p>
    <w:p>
      <w:pPr>
        <w:spacing w:line="360" w:lineRule="auto"/>
        <w:rPr>
          <w:rFonts w:ascii="宋体"/>
          <w:b/>
          <w:bCs/>
          <w:sz w:val="24"/>
        </w:rPr>
      </w:pPr>
    </w:p>
    <w:p>
      <w:pPr>
        <w:spacing w:line="460" w:lineRule="exact"/>
        <w:rPr>
          <w:rFonts w:ascii="宋体"/>
          <w:b/>
          <w:bCs/>
          <w:sz w:val="24"/>
        </w:rPr>
      </w:pPr>
      <w:r>
        <w:rPr>
          <w:rFonts w:hint="eastAsia" w:ascii="宋体"/>
          <w:b/>
          <w:bCs/>
          <w:sz w:val="24"/>
        </w:rPr>
        <w:t>卖方：上海华泰海运有限公司</w:t>
      </w:r>
    </w:p>
    <w:p>
      <w:pPr>
        <w:spacing w:line="460" w:lineRule="exact"/>
        <w:rPr>
          <w:rFonts w:ascii="宋体"/>
          <w:b/>
          <w:bCs/>
          <w:sz w:val="24"/>
        </w:rPr>
      </w:pPr>
      <w:r>
        <w:rPr>
          <w:rFonts w:hint="eastAsia" w:ascii="宋体"/>
          <w:b/>
          <w:bCs/>
          <w:sz w:val="24"/>
        </w:rPr>
        <w:t>法定地址：中国（上海）自由贸易实验区兴盛路</w:t>
      </w:r>
      <w:r>
        <w:rPr>
          <w:rFonts w:ascii="宋体"/>
          <w:b/>
          <w:bCs/>
          <w:sz w:val="24"/>
        </w:rPr>
        <w:t>188</w:t>
      </w:r>
      <w:r>
        <w:rPr>
          <w:rFonts w:hint="eastAsia" w:ascii="宋体"/>
          <w:b/>
          <w:bCs/>
          <w:sz w:val="24"/>
        </w:rPr>
        <w:t>号</w:t>
      </w:r>
      <w:r>
        <w:rPr>
          <w:rFonts w:ascii="宋体"/>
          <w:b/>
          <w:bCs/>
          <w:sz w:val="24"/>
        </w:rPr>
        <w:t>A-842</w:t>
      </w:r>
      <w:r>
        <w:rPr>
          <w:rFonts w:hint="eastAsia" w:ascii="宋体"/>
          <w:b/>
          <w:bCs/>
          <w:sz w:val="24"/>
        </w:rPr>
        <w:t>室</w:t>
      </w:r>
    </w:p>
    <w:p>
      <w:pPr>
        <w:spacing w:line="460" w:lineRule="exact"/>
        <w:rPr>
          <w:rFonts w:ascii="宋体"/>
          <w:b/>
          <w:bCs/>
          <w:sz w:val="24"/>
        </w:rPr>
      </w:pPr>
    </w:p>
    <w:p>
      <w:pPr>
        <w:spacing w:line="460" w:lineRule="exact"/>
        <w:rPr>
          <w:rFonts w:ascii="宋体"/>
          <w:b/>
          <w:bCs/>
          <w:sz w:val="24"/>
        </w:rPr>
      </w:pPr>
      <w:r>
        <w:rPr>
          <w:rFonts w:hint="eastAsia" w:ascii="宋体"/>
          <w:b/>
          <w:bCs/>
          <w:sz w:val="24"/>
        </w:rPr>
        <w:t>买方：</w:t>
      </w:r>
    </w:p>
    <w:p>
      <w:pPr>
        <w:tabs>
          <w:tab w:val="left" w:pos="5954"/>
        </w:tabs>
        <w:spacing w:line="460" w:lineRule="exact"/>
        <w:rPr>
          <w:rFonts w:ascii="宋体"/>
          <w:b/>
          <w:bCs/>
          <w:sz w:val="24"/>
        </w:rPr>
      </w:pPr>
      <w:r>
        <w:rPr>
          <w:rFonts w:hint="eastAsia" w:ascii="宋体"/>
          <w:b/>
          <w:bCs/>
          <w:sz w:val="24"/>
        </w:rPr>
        <w:t>法定地址：</w:t>
      </w:r>
    </w:p>
    <w:p>
      <w:pPr>
        <w:pStyle w:val="2"/>
        <w:spacing w:line="460" w:lineRule="exact"/>
        <w:ind w:firstLine="31680"/>
        <w:rPr>
          <w:rFonts w:ascii="宋体"/>
        </w:rPr>
      </w:pPr>
    </w:p>
    <w:p>
      <w:pPr>
        <w:pStyle w:val="2"/>
        <w:spacing w:line="460" w:lineRule="exact"/>
        <w:ind w:firstLine="31680"/>
        <w:rPr>
          <w:rFonts w:ascii="宋体"/>
        </w:rPr>
      </w:pPr>
      <w:r>
        <w:rPr>
          <w:rFonts w:hint="eastAsia" w:ascii="宋体" w:hAnsi="宋体"/>
        </w:rPr>
        <w:t>买卖双方经充分的协商，卖方愿意出售且买方愿意购买“</w:t>
      </w:r>
      <w:r>
        <w:rPr>
          <w:rFonts w:ascii="宋体" w:hAnsi="宋体"/>
          <w:u w:val="single"/>
        </w:rPr>
        <w:t xml:space="preserve"> </w:t>
      </w:r>
      <w:r>
        <w:rPr>
          <w:rFonts w:hint="eastAsia" w:ascii="宋体" w:hAnsi="宋体"/>
          <w:u w:val="single"/>
        </w:rPr>
        <w:t>耀海</w:t>
      </w:r>
      <w:r>
        <w:rPr>
          <w:rFonts w:ascii="宋体" w:hAnsi="宋体"/>
          <w:u w:val="single"/>
        </w:rPr>
        <w:t xml:space="preserve"> </w:t>
      </w:r>
      <w:r>
        <w:rPr>
          <w:rFonts w:hint="eastAsia" w:ascii="宋体" w:hAnsi="宋体"/>
        </w:rPr>
        <w:t>”轮（以下简称“该轮”），并达成如下协议：</w:t>
      </w:r>
    </w:p>
    <w:p>
      <w:pPr>
        <w:spacing w:line="460" w:lineRule="exact"/>
        <w:rPr>
          <w:rFonts w:ascii="宋体"/>
          <w:b/>
          <w:bCs/>
          <w:sz w:val="28"/>
        </w:rPr>
      </w:pPr>
      <w:r>
        <w:rPr>
          <w:rFonts w:ascii="宋体" w:hAnsi="宋体"/>
          <w:b/>
          <w:bCs/>
          <w:sz w:val="28"/>
        </w:rPr>
        <w:t>1</w:t>
      </w:r>
      <w:r>
        <w:rPr>
          <w:rFonts w:hint="eastAsia" w:ascii="宋体" w:hAnsi="宋体"/>
          <w:b/>
          <w:bCs/>
          <w:sz w:val="28"/>
        </w:rPr>
        <w:t>、船舶概况</w:t>
      </w:r>
    </w:p>
    <w:p>
      <w:pPr>
        <w:spacing w:line="460" w:lineRule="exact"/>
        <w:ind w:firstLine="480" w:firstLineChars="200"/>
        <w:rPr>
          <w:rFonts w:ascii="宋体"/>
          <w:sz w:val="24"/>
        </w:rPr>
      </w:pPr>
      <w:r>
        <w:rPr>
          <w:rFonts w:hint="eastAsia" w:ascii="宋体" w:hAnsi="宋体"/>
          <w:sz w:val="24"/>
        </w:rPr>
        <w:t>船名：耀海　　</w:t>
      </w:r>
      <w:r>
        <w:rPr>
          <w:rFonts w:ascii="宋体" w:hAnsi="宋体"/>
          <w:sz w:val="24"/>
        </w:rPr>
        <w:t xml:space="preserve">                         </w:t>
      </w:r>
      <w:r>
        <w:rPr>
          <w:rFonts w:hint="eastAsia" w:ascii="宋体" w:hAnsi="宋体"/>
          <w:sz w:val="24"/>
        </w:rPr>
        <w:t>船型：散货船</w:t>
      </w:r>
    </w:p>
    <w:p>
      <w:pPr>
        <w:spacing w:line="460" w:lineRule="exact"/>
        <w:ind w:firstLine="480" w:firstLineChars="200"/>
        <w:rPr>
          <w:rFonts w:ascii="宋体"/>
          <w:sz w:val="24"/>
        </w:rPr>
      </w:pPr>
      <w:r>
        <w:rPr>
          <w:rFonts w:hint="eastAsia" w:ascii="宋体" w:hAnsi="宋体"/>
          <w:sz w:val="24"/>
        </w:rPr>
        <w:t>船籍港：上海</w:t>
      </w:r>
      <w:r>
        <w:rPr>
          <w:rFonts w:ascii="宋体" w:hAnsi="宋体"/>
          <w:sz w:val="24"/>
        </w:rPr>
        <w:t xml:space="preserve">                           </w:t>
      </w:r>
      <w:r>
        <w:rPr>
          <w:rFonts w:hint="eastAsia" w:ascii="宋体" w:hAnsi="宋体"/>
          <w:sz w:val="24"/>
        </w:rPr>
        <w:t>船级：</w:t>
      </w:r>
      <w:r>
        <w:rPr>
          <w:rFonts w:ascii="宋体" w:hAnsi="宋体"/>
          <w:sz w:val="24"/>
        </w:rPr>
        <w:t>CCS</w:t>
      </w:r>
    </w:p>
    <w:p>
      <w:pPr>
        <w:spacing w:line="460" w:lineRule="exact"/>
        <w:ind w:firstLine="480" w:firstLineChars="200"/>
        <w:rPr>
          <w:rFonts w:ascii="宋体"/>
          <w:sz w:val="24"/>
        </w:rPr>
      </w:pPr>
      <w:r>
        <w:rPr>
          <w:rFonts w:hint="eastAsia" w:ascii="宋体" w:hAnsi="宋体"/>
          <w:sz w:val="24"/>
        </w:rPr>
        <w:t>总长：</w:t>
      </w:r>
      <w:r>
        <w:rPr>
          <w:rFonts w:ascii="宋体" w:hAnsi="宋体"/>
          <w:sz w:val="24"/>
        </w:rPr>
        <w:t>225</w:t>
      </w:r>
      <w:r>
        <w:rPr>
          <w:rFonts w:hint="eastAsia" w:ascii="宋体" w:hAnsi="宋体"/>
          <w:sz w:val="24"/>
        </w:rPr>
        <w:t>米</w:t>
      </w:r>
      <w:r>
        <w:rPr>
          <w:rFonts w:ascii="宋体" w:hAnsi="宋体"/>
          <w:sz w:val="24"/>
        </w:rPr>
        <w:t xml:space="preserve">                           </w:t>
      </w:r>
      <w:r>
        <w:rPr>
          <w:rFonts w:hint="eastAsia" w:ascii="宋体" w:hAnsi="宋体"/>
          <w:sz w:val="24"/>
        </w:rPr>
        <w:t>型宽：</w:t>
      </w:r>
      <w:r>
        <w:rPr>
          <w:rFonts w:ascii="宋体" w:hAnsi="宋体"/>
          <w:sz w:val="24"/>
        </w:rPr>
        <w:t>32.2</w:t>
      </w:r>
      <w:r>
        <w:rPr>
          <w:rFonts w:hint="eastAsia" w:ascii="宋体" w:hAnsi="宋体"/>
          <w:sz w:val="24"/>
        </w:rPr>
        <w:t>米</w:t>
      </w:r>
    </w:p>
    <w:p>
      <w:pPr>
        <w:tabs>
          <w:tab w:val="left" w:pos="5954"/>
        </w:tabs>
        <w:spacing w:line="460" w:lineRule="exact"/>
        <w:ind w:firstLine="480" w:firstLineChars="200"/>
        <w:rPr>
          <w:rFonts w:ascii="宋体"/>
          <w:sz w:val="24"/>
        </w:rPr>
      </w:pPr>
      <w:r>
        <w:rPr>
          <w:rFonts w:hint="eastAsia" w:ascii="宋体" w:hAnsi="宋体"/>
          <w:sz w:val="24"/>
        </w:rPr>
        <w:t>型深：</w:t>
      </w:r>
      <w:r>
        <w:rPr>
          <w:rFonts w:ascii="宋体" w:hAnsi="宋体"/>
          <w:sz w:val="24"/>
        </w:rPr>
        <w:t>18.3</w:t>
      </w:r>
      <w:r>
        <w:rPr>
          <w:rFonts w:hint="eastAsia" w:ascii="宋体" w:hAnsi="宋体"/>
          <w:sz w:val="24"/>
        </w:rPr>
        <w:t>米</w:t>
      </w:r>
      <w:r>
        <w:rPr>
          <w:rFonts w:ascii="宋体" w:hAnsi="宋体"/>
          <w:sz w:val="24"/>
        </w:rPr>
        <w:t xml:space="preserve">                          </w:t>
      </w:r>
      <w:r>
        <w:rPr>
          <w:rFonts w:hint="eastAsia" w:ascii="宋体" w:hAnsi="宋体"/>
          <w:sz w:val="24"/>
        </w:rPr>
        <w:t>总吨：</w:t>
      </w:r>
      <w:r>
        <w:rPr>
          <w:rFonts w:ascii="宋体" w:hAnsi="宋体"/>
          <w:sz w:val="24"/>
        </w:rPr>
        <w:t>36544</w:t>
      </w:r>
    </w:p>
    <w:p>
      <w:pPr>
        <w:spacing w:line="460" w:lineRule="exact"/>
        <w:ind w:firstLine="480" w:firstLineChars="200"/>
        <w:rPr>
          <w:rFonts w:ascii="宋体"/>
          <w:sz w:val="24"/>
        </w:rPr>
      </w:pPr>
      <w:r>
        <w:rPr>
          <w:rFonts w:hint="eastAsia" w:ascii="宋体" w:hAnsi="宋体"/>
          <w:sz w:val="24"/>
        </w:rPr>
        <w:t>净吨：</w:t>
      </w:r>
      <w:r>
        <w:rPr>
          <w:rFonts w:ascii="宋体" w:hAnsi="宋体"/>
          <w:sz w:val="24"/>
        </w:rPr>
        <w:t xml:space="preserve">20464                            </w:t>
      </w:r>
      <w:r>
        <w:rPr>
          <w:rFonts w:hint="eastAsia" w:ascii="宋体" w:hAnsi="宋体"/>
          <w:sz w:val="24"/>
        </w:rPr>
        <w:t>载重吨：</w:t>
      </w:r>
      <w:r>
        <w:rPr>
          <w:rFonts w:ascii="宋体" w:hAnsi="宋体"/>
          <w:sz w:val="24"/>
        </w:rPr>
        <w:t>69497</w:t>
      </w:r>
      <w:r>
        <w:rPr>
          <w:rFonts w:hint="eastAsia" w:ascii="宋体" w:hAnsi="宋体"/>
          <w:sz w:val="24"/>
        </w:rPr>
        <w:t>吨</w:t>
      </w:r>
    </w:p>
    <w:p>
      <w:pPr>
        <w:spacing w:line="460" w:lineRule="exact"/>
        <w:ind w:firstLine="480" w:firstLineChars="200"/>
        <w:rPr>
          <w:rFonts w:ascii="宋体"/>
          <w:sz w:val="24"/>
        </w:rPr>
      </w:pPr>
      <w:r>
        <w:rPr>
          <w:rFonts w:hint="eastAsia" w:ascii="宋体" w:hAnsi="宋体"/>
          <w:sz w:val="24"/>
        </w:rPr>
        <w:t>吃水：</w:t>
      </w:r>
      <w:r>
        <w:rPr>
          <w:rFonts w:ascii="宋体" w:hAnsi="宋体"/>
          <w:sz w:val="24"/>
        </w:rPr>
        <w:t xml:space="preserve"> </w:t>
      </w:r>
      <w:r>
        <w:rPr>
          <w:rFonts w:hint="eastAsia" w:ascii="宋体" w:hAnsi="宋体"/>
          <w:sz w:val="24"/>
        </w:rPr>
        <w:t>空</w:t>
      </w:r>
      <w:r>
        <w:rPr>
          <w:rFonts w:ascii="宋体" w:hAnsi="宋体"/>
          <w:sz w:val="24"/>
        </w:rPr>
        <w:t>2.020</w:t>
      </w:r>
      <w:r>
        <w:rPr>
          <w:rFonts w:hint="eastAsia" w:ascii="宋体" w:hAnsi="宋体"/>
          <w:sz w:val="24"/>
        </w:rPr>
        <w:t>米</w:t>
      </w:r>
      <w:r>
        <w:rPr>
          <w:rFonts w:ascii="宋体" w:hAnsi="宋体"/>
          <w:sz w:val="24"/>
        </w:rPr>
        <w:t xml:space="preserve"> </w:t>
      </w:r>
      <w:r>
        <w:rPr>
          <w:rFonts w:hint="eastAsia" w:ascii="宋体" w:hAnsi="宋体"/>
          <w:sz w:val="24"/>
        </w:rPr>
        <w:t>满</w:t>
      </w:r>
      <w:r>
        <w:rPr>
          <w:rFonts w:ascii="宋体" w:hAnsi="宋体"/>
          <w:sz w:val="24"/>
        </w:rPr>
        <w:t>13.234</w:t>
      </w:r>
      <w:r>
        <w:rPr>
          <w:rFonts w:hint="eastAsia" w:ascii="宋体" w:hAnsi="宋体"/>
          <w:sz w:val="24"/>
        </w:rPr>
        <w:t>米</w:t>
      </w:r>
      <w:r>
        <w:rPr>
          <w:rFonts w:ascii="宋体" w:hAnsi="宋体"/>
          <w:sz w:val="24"/>
        </w:rPr>
        <w:t xml:space="preserve">          </w:t>
      </w:r>
      <w:r>
        <w:rPr>
          <w:rFonts w:hint="eastAsia" w:ascii="宋体" w:hAnsi="宋体"/>
          <w:sz w:val="24"/>
        </w:rPr>
        <w:t>呼号</w:t>
      </w:r>
      <w:r>
        <w:rPr>
          <w:rFonts w:ascii="宋体" w:hAnsi="宋体"/>
          <w:sz w:val="24"/>
        </w:rPr>
        <w:t>/</w:t>
      </w:r>
      <w:r>
        <w:rPr>
          <w:rFonts w:hint="eastAsia" w:ascii="宋体" w:hAnsi="宋体"/>
          <w:sz w:val="24"/>
        </w:rPr>
        <w:t>登记号：</w:t>
      </w:r>
      <w:r>
        <w:rPr>
          <w:rFonts w:ascii="宋体" w:hAnsi="宋体"/>
          <w:sz w:val="24"/>
        </w:rPr>
        <w:t>BUWP</w:t>
      </w:r>
    </w:p>
    <w:p>
      <w:pPr>
        <w:spacing w:line="460" w:lineRule="exact"/>
        <w:ind w:firstLine="480" w:firstLineChars="200"/>
        <w:rPr>
          <w:rFonts w:hint="eastAsia" w:ascii="宋体" w:hAnsi="宋体"/>
          <w:sz w:val="24"/>
        </w:rPr>
      </w:pPr>
      <w:r>
        <w:rPr>
          <w:rFonts w:hint="eastAsia" w:ascii="宋体" w:hAnsi="宋体"/>
          <w:sz w:val="24"/>
        </w:rPr>
        <w:t>建造厂家：</w:t>
      </w:r>
      <w:r>
        <w:rPr>
          <w:rFonts w:ascii="宋体" w:hAnsi="宋体"/>
          <w:sz w:val="24"/>
        </w:rPr>
        <w:t xml:space="preserve"> </w:t>
      </w:r>
      <w:r>
        <w:rPr>
          <w:rFonts w:hint="eastAsia" w:ascii="宋体" w:hAnsi="宋体"/>
          <w:sz w:val="24"/>
        </w:rPr>
        <w:t>日本波止滨造船</w:t>
      </w:r>
      <w:r>
        <w:rPr>
          <w:rFonts w:ascii="宋体" w:hAnsi="宋体"/>
          <w:sz w:val="24"/>
        </w:rPr>
        <w:t xml:space="preserve">              </w:t>
      </w:r>
      <w:r>
        <w:rPr>
          <w:rFonts w:hint="eastAsia" w:ascii="宋体" w:hAnsi="宋体"/>
          <w:sz w:val="24"/>
        </w:rPr>
        <w:t>建造日期：</w:t>
      </w:r>
      <w:r>
        <w:rPr>
          <w:rFonts w:ascii="宋体" w:hAnsi="宋体"/>
          <w:sz w:val="24"/>
        </w:rPr>
        <w:t>1986</w:t>
      </w:r>
      <w:r>
        <w:rPr>
          <w:rFonts w:hint="eastAsia" w:ascii="宋体" w:hAnsi="宋体"/>
          <w:sz w:val="24"/>
        </w:rPr>
        <w:t>年</w:t>
      </w:r>
      <w:r>
        <w:rPr>
          <w:rFonts w:ascii="宋体" w:hAnsi="宋体"/>
          <w:sz w:val="24"/>
        </w:rPr>
        <w:t>11</w:t>
      </w:r>
      <w:r>
        <w:rPr>
          <w:rFonts w:hint="eastAsia" w:ascii="宋体" w:hAnsi="宋体"/>
          <w:sz w:val="24"/>
        </w:rPr>
        <w:t>月</w:t>
      </w:r>
      <w:r>
        <w:rPr>
          <w:rFonts w:ascii="宋体" w:hAnsi="宋体"/>
          <w:sz w:val="24"/>
        </w:rPr>
        <w:t>27</w:t>
      </w:r>
      <w:r>
        <w:rPr>
          <w:rFonts w:hint="eastAsia" w:ascii="宋体" w:hAnsi="宋体"/>
          <w:sz w:val="24"/>
        </w:rPr>
        <w:t>日</w:t>
      </w:r>
    </w:p>
    <w:p>
      <w:pPr>
        <w:spacing w:line="460" w:lineRule="exact"/>
        <w:ind w:firstLine="480" w:firstLineChars="200"/>
        <w:rPr>
          <w:rFonts w:hint="eastAsia" w:ascii="宋体" w:hAnsi="宋体"/>
          <w:sz w:val="24"/>
        </w:rPr>
      </w:pPr>
      <w:r>
        <w:rPr>
          <w:rFonts w:hint="eastAsia" w:ascii="宋体" w:hAnsi="宋体"/>
          <w:sz w:val="24"/>
        </w:rPr>
        <w:t>轻吨：9823公吨/9668.3长吨             压载：无固定压载</w:t>
      </w:r>
    </w:p>
    <w:p>
      <w:pPr>
        <w:spacing w:line="460" w:lineRule="exact"/>
        <w:ind w:firstLine="480" w:firstLineChars="200"/>
        <w:rPr>
          <w:rFonts w:hint="eastAsia" w:ascii="宋体" w:hAnsi="宋体"/>
          <w:sz w:val="24"/>
        </w:rPr>
      </w:pPr>
      <w:r>
        <w:rPr>
          <w:rFonts w:hint="eastAsia" w:ascii="宋体" w:hAnsi="宋体"/>
          <w:sz w:val="24"/>
        </w:rPr>
        <w:t>卖方应向买方提供船舶总布置图、容积图或原始稳性计算书，以证明船舶的轻吨</w:t>
      </w:r>
      <w:r>
        <w:rPr>
          <w:rFonts w:hint="eastAsia" w:ascii="宋体" w:hAnsi="宋体"/>
          <w:sz w:val="24"/>
          <w:lang w:val="en-US" w:eastAsia="zh-CN"/>
        </w:rPr>
        <w:t>数量</w:t>
      </w:r>
      <w:r>
        <w:rPr>
          <w:rFonts w:hint="eastAsia" w:ascii="宋体" w:hAnsi="宋体"/>
          <w:sz w:val="24"/>
          <w:lang w:eastAsia="zh-CN"/>
        </w:rPr>
        <w:t>。</w:t>
      </w:r>
    </w:p>
    <w:p>
      <w:pPr>
        <w:spacing w:line="460" w:lineRule="exact"/>
        <w:rPr>
          <w:rFonts w:ascii="宋体"/>
          <w:b/>
          <w:bCs/>
          <w:sz w:val="28"/>
        </w:rPr>
      </w:pPr>
      <w:r>
        <w:rPr>
          <w:rFonts w:ascii="宋体" w:hAnsi="宋体"/>
          <w:b/>
          <w:bCs/>
          <w:sz w:val="28"/>
        </w:rPr>
        <w:t>2</w:t>
      </w:r>
      <w:r>
        <w:rPr>
          <w:rFonts w:hint="eastAsia" w:ascii="宋体" w:hAnsi="宋体"/>
          <w:b/>
          <w:bCs/>
          <w:sz w:val="28"/>
        </w:rPr>
        <w:t>、产权</w:t>
      </w:r>
    </w:p>
    <w:p>
      <w:pPr>
        <w:spacing w:line="460" w:lineRule="exact"/>
        <w:ind w:firstLine="480" w:firstLineChars="200"/>
        <w:rPr>
          <w:rFonts w:ascii="宋体"/>
          <w:sz w:val="24"/>
        </w:rPr>
      </w:pPr>
      <w:r>
        <w:rPr>
          <w:rFonts w:hint="eastAsia" w:ascii="宋体" w:hAnsi="宋体"/>
          <w:sz w:val="24"/>
        </w:rPr>
        <w:t>卖方确认拥有本合同下的该轮完整的所有权。</w:t>
      </w:r>
      <w:bookmarkStart w:id="8" w:name="_GoBack"/>
      <w:bookmarkEnd w:id="8"/>
    </w:p>
    <w:p>
      <w:pPr>
        <w:spacing w:line="460" w:lineRule="exact"/>
        <w:rPr>
          <w:rFonts w:ascii="宋体"/>
          <w:b/>
          <w:bCs/>
          <w:sz w:val="28"/>
        </w:rPr>
      </w:pPr>
      <w:r>
        <w:rPr>
          <w:rFonts w:ascii="宋体" w:hAnsi="宋体"/>
          <w:b/>
          <w:bCs/>
          <w:sz w:val="28"/>
        </w:rPr>
        <w:t>3</w:t>
      </w:r>
      <w:r>
        <w:rPr>
          <w:rFonts w:hint="eastAsia" w:ascii="宋体" w:hAnsi="宋体"/>
          <w:b/>
          <w:bCs/>
          <w:sz w:val="28"/>
        </w:rPr>
        <w:t>、船价</w:t>
      </w:r>
    </w:p>
    <w:p>
      <w:pPr>
        <w:spacing w:line="460" w:lineRule="exact"/>
        <w:ind w:firstLine="480" w:firstLineChars="200"/>
        <w:rPr>
          <w:rFonts w:ascii="宋体"/>
          <w:sz w:val="24"/>
        </w:rPr>
      </w:pPr>
      <w:r>
        <w:rPr>
          <w:rFonts w:hint="eastAsia" w:ascii="宋体" w:hAnsi="宋体"/>
          <w:sz w:val="24"/>
        </w:rPr>
        <w:t>该轮售价总计人民币</w:t>
      </w:r>
      <w:r>
        <w:rPr>
          <w:rFonts w:hint="eastAsia" w:ascii="宋体" w:hAnsi="宋体"/>
          <w:sz w:val="24"/>
          <w:u w:val="single"/>
        </w:rPr>
        <w:t>＿＿＿＿＿＿＿＿＿＿＿。</w:t>
      </w:r>
    </w:p>
    <w:p>
      <w:pPr>
        <w:spacing w:line="460" w:lineRule="exact"/>
        <w:rPr>
          <w:rFonts w:ascii="宋体"/>
          <w:b/>
          <w:bCs/>
          <w:sz w:val="28"/>
        </w:rPr>
      </w:pPr>
      <w:r>
        <w:rPr>
          <w:rFonts w:ascii="宋体" w:hAnsi="宋体"/>
          <w:b/>
          <w:bCs/>
          <w:sz w:val="28"/>
        </w:rPr>
        <w:t>4</w:t>
      </w:r>
      <w:r>
        <w:rPr>
          <w:rFonts w:hint="eastAsia" w:ascii="宋体" w:hAnsi="宋体"/>
          <w:b/>
          <w:bCs/>
          <w:sz w:val="28"/>
        </w:rPr>
        <w:t>、付款</w:t>
      </w:r>
    </w:p>
    <w:p>
      <w:pPr>
        <w:spacing w:beforeLines="0" w:afterLines="0" w:line="460" w:lineRule="exact"/>
        <w:ind w:firstLine="480" w:firstLineChars="200"/>
        <w:rPr>
          <w:rFonts w:hint="eastAsia" w:ascii="宋体" w:hAnsi="宋体"/>
          <w:color w:val="auto"/>
          <w:sz w:val="24"/>
        </w:rPr>
      </w:pPr>
      <w:r>
        <w:rPr>
          <w:rFonts w:hint="eastAsia" w:ascii="宋体" w:hAnsi="宋体"/>
          <w:color w:val="auto"/>
          <w:sz w:val="24"/>
        </w:rPr>
        <w:t>自合同签订之日起</w:t>
      </w:r>
      <w:r>
        <w:rPr>
          <w:rFonts w:hint="eastAsia" w:ascii="宋体" w:hAnsi="宋体"/>
          <w:color w:val="auto"/>
          <w:sz w:val="24"/>
          <w:lang w:eastAsia="zh-CN"/>
        </w:rPr>
        <w:t>，</w:t>
      </w:r>
      <w:r>
        <w:rPr>
          <w:rFonts w:hint="eastAsia" w:ascii="宋体" w:hAnsi="宋体"/>
          <w:color w:val="auto"/>
          <w:sz w:val="24"/>
        </w:rPr>
        <w:t>买方</w:t>
      </w:r>
      <w:r>
        <w:rPr>
          <w:rFonts w:hint="eastAsia" w:ascii="宋体" w:hAnsi="宋体"/>
          <w:color w:val="auto"/>
          <w:sz w:val="24"/>
          <w:lang w:val="en-US" w:eastAsia="zh-CN"/>
        </w:rPr>
        <w:t>购船保证金人民币壹仟万元（￥：10,000,000.00元）自动转化为购船成交价款的一部分，买方在交船前一天（如遇法定节假日或周末休息日，</w:t>
      </w:r>
      <w:r>
        <w:rPr>
          <w:rFonts w:hint="eastAsia" w:ascii="宋体" w:hAnsi="宋体"/>
          <w:color w:val="auto"/>
          <w:sz w:val="24"/>
          <w:lang w:val="en-US" w:eastAsia="zh-CN"/>
        </w:rPr>
        <w:t>则提前至交船前的最后一个工作日）</w:t>
      </w:r>
      <w:r>
        <w:rPr>
          <w:rFonts w:hint="eastAsia" w:ascii="宋体" w:hAnsi="宋体"/>
          <w:color w:val="auto"/>
          <w:sz w:val="24"/>
        </w:rPr>
        <w:t>一次性将成交</w:t>
      </w:r>
      <w:r>
        <w:rPr>
          <w:rFonts w:hint="eastAsia" w:ascii="宋体" w:hAnsi="宋体"/>
          <w:color w:val="auto"/>
          <w:sz w:val="24"/>
          <w:lang w:val="en-US" w:eastAsia="zh-CN"/>
        </w:rPr>
        <w:t>价</w:t>
      </w:r>
      <w:r>
        <w:rPr>
          <w:rFonts w:hint="eastAsia" w:ascii="宋体" w:hAnsi="宋体"/>
          <w:color w:val="auto"/>
          <w:sz w:val="24"/>
          <w:lang w:val="en-US" w:eastAsia="zh-CN"/>
        </w:rPr>
        <w:t>尾</w:t>
      </w:r>
      <w:r>
        <w:rPr>
          <w:rFonts w:hint="eastAsia" w:ascii="宋体" w:hAnsi="宋体"/>
          <w:color w:val="auto"/>
          <w:sz w:val="24"/>
        </w:rPr>
        <w:t>款</w:t>
      </w:r>
      <w:r>
        <w:rPr>
          <w:rFonts w:hint="eastAsia" w:ascii="宋体" w:hAnsi="宋体"/>
          <w:color w:val="auto"/>
          <w:sz w:val="24"/>
          <w:lang w:eastAsia="zh-CN"/>
        </w:rPr>
        <w:t>（</w:t>
      </w:r>
      <w:r>
        <w:rPr>
          <w:rFonts w:hint="eastAsia" w:ascii="宋体" w:hAnsi="宋体" w:cs="Times New Roman"/>
          <w:color w:val="auto"/>
          <w:sz w:val="24"/>
          <w:szCs w:val="24"/>
          <w:lang w:val="en-US" w:eastAsia="zh-CN"/>
        </w:rPr>
        <w:t>剔除投标保证金</w:t>
      </w:r>
      <w:r>
        <w:rPr>
          <w:rFonts w:hint="eastAsia" w:ascii="宋体" w:hAnsi="宋体" w:cs="Times New Roman"/>
          <w:color w:val="auto"/>
          <w:sz w:val="24"/>
          <w:szCs w:val="24"/>
          <w:lang w:eastAsia="zh-CN"/>
        </w:rPr>
        <w:t>）</w:t>
      </w:r>
      <w:r>
        <w:rPr>
          <w:rFonts w:hint="eastAsia" w:ascii="宋体" w:hAnsi="宋体"/>
          <w:color w:val="auto"/>
          <w:sz w:val="24"/>
          <w:lang w:eastAsia="zh-CN"/>
        </w:rPr>
        <w:t>）</w:t>
      </w:r>
      <w:r>
        <w:rPr>
          <w:rFonts w:hint="eastAsia" w:ascii="宋体" w:hAnsi="宋体"/>
          <w:color w:val="auto"/>
          <w:sz w:val="24"/>
        </w:rPr>
        <w:t>支付至上海华泰海运有限公司指定账户</w:t>
      </w:r>
      <w:r>
        <w:rPr>
          <w:rFonts w:hint="eastAsia" w:ascii="宋体" w:hAnsi="宋体"/>
          <w:color w:val="auto"/>
          <w:sz w:val="24"/>
          <w:lang w:eastAsia="zh-CN"/>
        </w:rPr>
        <w:t>：</w:t>
      </w:r>
    </w:p>
    <w:p>
      <w:pPr>
        <w:spacing w:beforeLines="0" w:afterLines="0" w:line="460" w:lineRule="exact"/>
        <w:ind w:firstLine="964" w:firstLineChars="400"/>
        <w:rPr>
          <w:rFonts w:hint="default" w:ascii="宋体" w:eastAsia="宋体" w:cs="宋体"/>
          <w:b/>
          <w:color w:val="auto"/>
          <w:sz w:val="24"/>
          <w:szCs w:val="24"/>
          <w:lang w:val="en-US" w:eastAsia="zh-CN"/>
        </w:rPr>
      </w:pPr>
      <w:r>
        <w:rPr>
          <w:rFonts w:hint="eastAsia" w:ascii="宋体" w:hAnsi="宋体" w:cs="宋体"/>
          <w:b/>
          <w:color w:val="auto"/>
          <w:sz w:val="24"/>
          <w:szCs w:val="24"/>
        </w:rPr>
        <w:t>开户行：</w:t>
      </w:r>
      <w:r>
        <w:rPr>
          <w:rFonts w:hint="eastAsia" w:ascii="宋体" w:cs="宋体"/>
          <w:b/>
          <w:color w:val="auto"/>
          <w:sz w:val="24"/>
          <w:szCs w:val="24"/>
          <w:lang w:val="en-US" w:eastAsia="zh-CN"/>
        </w:rPr>
        <w:t>招商银行上海分行张杨支行</w:t>
      </w:r>
    </w:p>
    <w:p>
      <w:pPr>
        <w:spacing w:beforeLines="0" w:afterLines="0" w:line="460" w:lineRule="exact"/>
        <w:ind w:firstLine="954" w:firstLineChars="396"/>
        <w:rPr>
          <w:rFonts w:ascii="宋体" w:cs="宋体"/>
          <w:b/>
          <w:color w:val="auto"/>
          <w:sz w:val="24"/>
          <w:szCs w:val="24"/>
        </w:rPr>
      </w:pPr>
      <w:r>
        <w:rPr>
          <w:rFonts w:hint="eastAsia" w:ascii="宋体" w:hAnsi="宋体" w:cs="宋体"/>
          <w:b/>
          <w:color w:val="auto"/>
          <w:sz w:val="24"/>
          <w:szCs w:val="24"/>
        </w:rPr>
        <w:t>户</w:t>
      </w:r>
      <w:r>
        <w:rPr>
          <w:rFonts w:ascii="宋体" w:hAnsi="宋体" w:cs="宋体"/>
          <w:b/>
          <w:color w:val="auto"/>
          <w:sz w:val="24"/>
          <w:szCs w:val="24"/>
        </w:rPr>
        <w:t xml:space="preserve">  </w:t>
      </w:r>
      <w:r>
        <w:rPr>
          <w:rFonts w:hint="eastAsia" w:ascii="宋体" w:hAnsi="宋体" w:cs="宋体"/>
          <w:b/>
          <w:color w:val="auto"/>
          <w:sz w:val="24"/>
          <w:szCs w:val="24"/>
        </w:rPr>
        <w:t>名：上海华泰海运有限公司</w:t>
      </w:r>
    </w:p>
    <w:p>
      <w:pPr>
        <w:spacing w:beforeLines="0" w:afterLines="0" w:line="460" w:lineRule="exact"/>
        <w:ind w:firstLine="964" w:firstLineChars="400"/>
        <w:rPr>
          <w:rFonts w:hint="default" w:ascii="宋体" w:eastAsia="宋体" w:cs="宋体"/>
          <w:b/>
          <w:color w:val="auto"/>
          <w:sz w:val="24"/>
          <w:szCs w:val="24"/>
          <w:lang w:val="en-US" w:eastAsia="zh-CN"/>
        </w:rPr>
      </w:pPr>
      <w:r>
        <w:rPr>
          <w:rFonts w:hint="eastAsia" w:ascii="宋体" w:hAnsi="宋体" w:cs="宋体"/>
          <w:b/>
          <w:color w:val="auto"/>
          <w:sz w:val="24"/>
          <w:szCs w:val="24"/>
        </w:rPr>
        <w:t>账</w:t>
      </w:r>
      <w:r>
        <w:rPr>
          <w:rFonts w:ascii="宋体" w:hAnsi="宋体" w:cs="宋体"/>
          <w:b/>
          <w:color w:val="auto"/>
          <w:sz w:val="24"/>
          <w:szCs w:val="24"/>
        </w:rPr>
        <w:t xml:space="preserve">  </w:t>
      </w:r>
      <w:r>
        <w:rPr>
          <w:rFonts w:hint="eastAsia" w:ascii="宋体" w:hAnsi="宋体" w:cs="宋体"/>
          <w:b/>
          <w:color w:val="auto"/>
          <w:sz w:val="24"/>
          <w:szCs w:val="24"/>
        </w:rPr>
        <w:t>号：</w:t>
      </w:r>
      <w:r>
        <w:rPr>
          <w:rFonts w:hint="eastAsia" w:ascii="宋体" w:hAnsi="宋体" w:cs="宋体"/>
          <w:b/>
          <w:color w:val="auto"/>
          <w:sz w:val="24"/>
          <w:szCs w:val="24"/>
          <w:lang w:val="en-US" w:eastAsia="zh-CN"/>
        </w:rPr>
        <w:t>121909837710108</w:t>
      </w:r>
    </w:p>
    <w:p>
      <w:pPr>
        <w:spacing w:line="460" w:lineRule="exact"/>
        <w:rPr>
          <w:rFonts w:ascii="宋体"/>
          <w:b/>
          <w:bCs/>
          <w:sz w:val="28"/>
        </w:rPr>
      </w:pPr>
      <w:r>
        <w:rPr>
          <w:rFonts w:ascii="宋体" w:hAnsi="宋体"/>
          <w:b/>
          <w:bCs/>
          <w:sz w:val="28"/>
        </w:rPr>
        <w:t>5</w:t>
      </w:r>
      <w:r>
        <w:rPr>
          <w:rFonts w:hint="eastAsia" w:ascii="宋体" w:hAnsi="宋体"/>
          <w:b/>
          <w:bCs/>
          <w:sz w:val="28"/>
        </w:rPr>
        <w:t>、交船时间和地点</w:t>
      </w:r>
    </w:p>
    <w:p>
      <w:pPr>
        <w:spacing w:line="460" w:lineRule="exact"/>
        <w:rPr>
          <w:rFonts w:ascii="宋体"/>
          <w:b/>
          <w:sz w:val="24"/>
        </w:rPr>
      </w:pPr>
      <w:r>
        <w:rPr>
          <w:rFonts w:ascii="宋体" w:hAnsi="宋体"/>
          <w:b/>
          <w:sz w:val="24"/>
        </w:rPr>
        <w:t xml:space="preserve">5.1 </w:t>
      </w:r>
      <w:r>
        <w:rPr>
          <w:rFonts w:hint="eastAsia" w:ascii="宋体" w:hAnsi="宋体"/>
          <w:sz w:val="24"/>
        </w:rPr>
        <w:t>交船地点与期限约定如下：</w:t>
      </w:r>
    </w:p>
    <w:p>
      <w:pPr>
        <w:spacing w:line="460" w:lineRule="exact"/>
        <w:rPr>
          <w:rFonts w:ascii="宋体"/>
          <w:sz w:val="24"/>
        </w:rPr>
      </w:pPr>
      <w:r>
        <w:rPr>
          <w:rFonts w:ascii="宋体" w:hAnsi="宋体"/>
          <w:b/>
          <w:sz w:val="24"/>
        </w:rPr>
        <w:t xml:space="preserve">    </w:t>
      </w:r>
      <w:r>
        <w:rPr>
          <w:rFonts w:hint="eastAsia" w:ascii="宋体" w:hAnsi="宋体"/>
          <w:sz w:val="24"/>
        </w:rPr>
        <w:t>交船地点：长江下游码头</w:t>
      </w:r>
      <w:r>
        <w:rPr>
          <w:rFonts w:ascii="宋体" w:hAnsi="宋体"/>
          <w:sz w:val="24"/>
        </w:rPr>
        <w:t xml:space="preserve"> </w:t>
      </w:r>
      <w:r>
        <w:rPr>
          <w:rFonts w:hint="eastAsia" w:ascii="宋体" w:hAnsi="宋体"/>
          <w:sz w:val="24"/>
        </w:rPr>
        <w:t>、锚地，以该轮交船前最后一个航次到达港为准。</w:t>
      </w:r>
      <w:r>
        <w:rPr>
          <w:rFonts w:ascii="宋体" w:hAnsi="宋体"/>
          <w:sz w:val="24"/>
        </w:rPr>
        <w:t xml:space="preserve">                       </w:t>
      </w:r>
    </w:p>
    <w:p>
      <w:pPr>
        <w:spacing w:line="460" w:lineRule="exact"/>
        <w:ind w:firstLine="480" w:firstLineChars="200"/>
        <w:rPr>
          <w:rFonts w:ascii="宋体"/>
          <w:sz w:val="24"/>
        </w:rPr>
      </w:pPr>
      <w:r>
        <w:rPr>
          <w:rFonts w:hint="eastAsia" w:ascii="宋体" w:hAnsi="宋体"/>
          <w:sz w:val="24"/>
        </w:rPr>
        <w:t>交船期限：</w:t>
      </w:r>
      <w:r>
        <w:rPr>
          <w:rFonts w:ascii="宋体" w:hAnsi="宋体"/>
          <w:sz w:val="24"/>
        </w:rPr>
        <w:t>2019</w:t>
      </w:r>
      <w:r>
        <w:rPr>
          <w:rFonts w:hint="eastAsia" w:ascii="宋体" w:hAnsi="宋体"/>
          <w:sz w:val="24"/>
        </w:rPr>
        <w:t>年</w:t>
      </w:r>
      <w:r>
        <w:rPr>
          <w:rFonts w:ascii="宋体" w:hAnsi="宋体"/>
          <w:sz w:val="24"/>
        </w:rPr>
        <w:t>11</w:t>
      </w:r>
      <w:r>
        <w:rPr>
          <w:rFonts w:hint="eastAsia" w:ascii="宋体" w:hAnsi="宋体"/>
          <w:sz w:val="24"/>
        </w:rPr>
        <w:t>月中下旬　　　　　　　　　　</w:t>
      </w:r>
      <w:r>
        <w:rPr>
          <w:rFonts w:ascii="宋体" w:hAnsi="宋体"/>
          <w:sz w:val="24"/>
        </w:rPr>
        <w:t xml:space="preserve"> </w:t>
      </w:r>
      <w:r>
        <w:rPr>
          <w:rFonts w:hint="eastAsia" w:ascii="宋体" w:hAnsi="宋体"/>
          <w:sz w:val="24"/>
        </w:rPr>
        <w:t>　</w:t>
      </w:r>
      <w:r>
        <w:rPr>
          <w:rFonts w:ascii="宋体" w:hAnsi="宋体"/>
          <w:sz w:val="24"/>
        </w:rPr>
        <w:t xml:space="preserve">  </w:t>
      </w:r>
    </w:p>
    <w:p>
      <w:pPr>
        <w:spacing w:line="460" w:lineRule="exact"/>
        <w:ind w:firstLine="480" w:firstLineChars="200"/>
        <w:rPr>
          <w:rFonts w:ascii="宋体"/>
          <w:sz w:val="24"/>
        </w:rPr>
      </w:pPr>
      <w:r>
        <w:rPr>
          <w:rFonts w:hint="eastAsia" w:ascii="宋体" w:hAnsi="宋体"/>
          <w:sz w:val="24"/>
        </w:rPr>
        <w:t>上述约定交船期限之最末一日为销约日。</w:t>
      </w:r>
      <w:r>
        <w:rPr>
          <w:rFonts w:ascii="宋体" w:hAnsi="宋体"/>
          <w:sz w:val="24"/>
        </w:rPr>
        <w:t xml:space="preserve">                           </w:t>
      </w:r>
    </w:p>
    <w:p>
      <w:pPr>
        <w:spacing w:line="460" w:lineRule="exact"/>
        <w:rPr>
          <w:rFonts w:hAnsi="宋体"/>
          <w:color w:val="000000"/>
          <w:sz w:val="24"/>
        </w:rPr>
      </w:pPr>
      <w:r>
        <w:rPr>
          <w:rFonts w:ascii="宋体" w:hAnsi="宋体"/>
          <w:b/>
          <w:sz w:val="24"/>
        </w:rPr>
        <w:t>5</w:t>
      </w:r>
      <w:r>
        <w:rPr>
          <w:rFonts w:ascii="宋体"/>
          <w:b/>
          <w:sz w:val="24"/>
        </w:rPr>
        <w:t>.</w:t>
      </w:r>
      <w:r>
        <w:rPr>
          <w:rFonts w:ascii="宋体" w:hAnsi="宋体"/>
          <w:b/>
          <w:sz w:val="24"/>
        </w:rPr>
        <w:t>2</w:t>
      </w:r>
      <w:r>
        <w:rPr>
          <w:rFonts w:ascii="宋体" w:hAnsi="宋体"/>
          <w:sz w:val="24"/>
        </w:rPr>
        <w:t xml:space="preserve"> </w:t>
      </w:r>
      <w:r>
        <w:rPr>
          <w:rFonts w:hint="eastAsia" w:ascii="宋体" w:hAnsi="宋体"/>
          <w:sz w:val="24"/>
        </w:rPr>
        <w:t>卖方应以书面通知买方该轮</w:t>
      </w:r>
      <w:r>
        <w:rPr>
          <w:rFonts w:ascii="宋体" w:hAnsi="宋体"/>
          <w:sz w:val="24"/>
        </w:rPr>
        <w:t>15</w:t>
      </w:r>
      <w:r>
        <w:rPr>
          <w:rFonts w:hint="eastAsia" w:ascii="宋体" w:hAnsi="宋体"/>
          <w:sz w:val="24"/>
        </w:rPr>
        <w:t>天</w:t>
      </w:r>
      <w:r>
        <w:rPr>
          <w:rFonts w:ascii="宋体" w:hAnsi="宋体"/>
          <w:sz w:val="24"/>
        </w:rPr>
        <w:t>/7</w:t>
      </w:r>
      <w:r>
        <w:rPr>
          <w:rFonts w:hint="eastAsia" w:ascii="宋体" w:hAnsi="宋体"/>
          <w:sz w:val="24"/>
        </w:rPr>
        <w:t>天</w:t>
      </w:r>
      <w:r>
        <w:rPr>
          <w:rFonts w:ascii="宋体" w:hAnsi="宋体"/>
          <w:sz w:val="24"/>
        </w:rPr>
        <w:t>/3</w:t>
      </w:r>
      <w:r>
        <w:rPr>
          <w:rFonts w:hint="eastAsia" w:ascii="宋体" w:hAnsi="宋体"/>
          <w:sz w:val="24"/>
        </w:rPr>
        <w:t>天</w:t>
      </w:r>
      <w:r>
        <w:rPr>
          <w:rFonts w:ascii="宋体" w:hAnsi="宋体"/>
          <w:sz w:val="24"/>
        </w:rPr>
        <w:t>/2</w:t>
      </w:r>
      <w:r>
        <w:rPr>
          <w:rFonts w:hint="eastAsia" w:ascii="宋体" w:hAnsi="宋体"/>
          <w:sz w:val="24"/>
        </w:rPr>
        <w:t>天交船预报以及</w:t>
      </w:r>
      <w:r>
        <w:rPr>
          <w:rFonts w:ascii="宋体" w:hAnsi="宋体"/>
          <w:sz w:val="24"/>
        </w:rPr>
        <w:t>1</w:t>
      </w:r>
      <w:r>
        <w:rPr>
          <w:rFonts w:hint="eastAsia" w:ascii="宋体" w:hAnsi="宋体"/>
          <w:sz w:val="24"/>
        </w:rPr>
        <w:t>天交船确报，</w:t>
      </w:r>
      <w:r>
        <w:rPr>
          <w:rFonts w:hint="eastAsia" w:hAnsi="宋体"/>
          <w:color w:val="000000"/>
          <w:sz w:val="24"/>
        </w:rPr>
        <w:t>如未按照上述约定发布预报，买方有权要求顺延接受“</w:t>
      </w:r>
      <w:bookmarkStart w:id="0" w:name="OLE_LINK1"/>
      <w:bookmarkStart w:id="1" w:name="OLE_LINK2"/>
      <w:r>
        <w:rPr>
          <w:rFonts w:hint="eastAsia" w:hAnsi="宋体"/>
          <w:color w:val="000000"/>
          <w:sz w:val="24"/>
        </w:rPr>
        <w:t>备妥交船通知书</w:t>
      </w:r>
      <w:bookmarkEnd w:id="0"/>
      <w:bookmarkEnd w:id="1"/>
      <w:r>
        <w:rPr>
          <w:rFonts w:hint="eastAsia" w:hAnsi="宋体"/>
          <w:color w:val="000000"/>
          <w:sz w:val="24"/>
        </w:rPr>
        <w:t>”。</w:t>
      </w:r>
      <w:r>
        <w:rPr>
          <w:rFonts w:hint="eastAsia" w:ascii="宋体" w:hAnsi="宋体"/>
          <w:sz w:val="24"/>
        </w:rPr>
        <w:t>卖方在船舶到达交船地点后且船舶已经在各个方面具备了交船条件，卖方应当向买方递交一份正式的“</w:t>
      </w:r>
      <w:r>
        <w:rPr>
          <w:rFonts w:hint="eastAsia" w:hAnsi="宋体"/>
          <w:color w:val="000000"/>
          <w:sz w:val="24"/>
        </w:rPr>
        <w:t>备妥交船通知书”。</w:t>
      </w:r>
    </w:p>
    <w:p>
      <w:pPr>
        <w:spacing w:line="460" w:lineRule="exact"/>
        <w:rPr>
          <w:rFonts w:ascii="宋体"/>
          <w:sz w:val="24"/>
        </w:rPr>
      </w:pPr>
      <w:r>
        <w:rPr>
          <w:rFonts w:ascii="宋体" w:hAnsi="宋体"/>
          <w:b/>
          <w:color w:val="000000"/>
          <w:sz w:val="24"/>
        </w:rPr>
        <w:t>5</w:t>
      </w:r>
      <w:r>
        <w:rPr>
          <w:rFonts w:ascii="宋体"/>
          <w:b/>
          <w:sz w:val="24"/>
        </w:rPr>
        <w:t>.</w:t>
      </w:r>
      <w:r>
        <w:rPr>
          <w:rFonts w:ascii="宋体" w:hAnsi="宋体"/>
          <w:b/>
          <w:color w:val="000000"/>
          <w:sz w:val="24"/>
        </w:rPr>
        <w:t>3</w:t>
      </w:r>
      <w:r>
        <w:rPr>
          <w:rFonts w:ascii="宋体" w:hAnsi="宋体"/>
          <w:color w:val="000000"/>
          <w:sz w:val="24"/>
        </w:rPr>
        <w:t xml:space="preserve"> </w:t>
      </w:r>
      <w:r>
        <w:rPr>
          <w:rFonts w:hint="eastAsia" w:ascii="宋体" w:hAnsi="宋体"/>
          <w:color w:val="000000"/>
          <w:sz w:val="24"/>
        </w:rPr>
        <w:t>卖方</w:t>
      </w:r>
      <w:r>
        <w:rPr>
          <w:rFonts w:hint="eastAsia" w:hAnsi="宋体"/>
          <w:color w:val="000000"/>
          <w:sz w:val="24"/>
        </w:rPr>
        <w:t>必须在船舶无货且扫舱结束、无租约、安全漂浮的状态下，于安全港口、锚地、泊位交船，且交船地点必须在</w:t>
      </w:r>
      <w:r>
        <w:rPr>
          <w:rFonts w:hAnsi="宋体"/>
          <w:color w:val="000000"/>
          <w:sz w:val="24"/>
        </w:rPr>
        <w:t>7.1</w:t>
      </w:r>
      <w:r>
        <w:rPr>
          <w:rFonts w:hint="eastAsia" w:hAnsi="宋体"/>
          <w:color w:val="000000"/>
          <w:sz w:val="24"/>
        </w:rPr>
        <w:t>款的区域内，否则不应被认为已经实际做好交船准备。</w:t>
      </w:r>
    </w:p>
    <w:p>
      <w:pPr>
        <w:spacing w:line="460" w:lineRule="exact"/>
        <w:rPr>
          <w:rFonts w:ascii="宋体"/>
          <w:sz w:val="24"/>
        </w:rPr>
      </w:pPr>
      <w:r>
        <w:rPr>
          <w:rFonts w:ascii="宋体" w:hAnsi="宋体"/>
          <w:b/>
          <w:sz w:val="24"/>
        </w:rPr>
        <w:t>5</w:t>
      </w:r>
      <w:r>
        <w:rPr>
          <w:rFonts w:ascii="宋体"/>
          <w:b/>
          <w:sz w:val="24"/>
        </w:rPr>
        <w:t>.</w:t>
      </w:r>
      <w:r>
        <w:rPr>
          <w:rFonts w:ascii="宋体" w:hAnsi="宋体"/>
          <w:b/>
          <w:sz w:val="24"/>
        </w:rPr>
        <w:t xml:space="preserve">4 </w:t>
      </w:r>
      <w:r>
        <w:rPr>
          <w:rFonts w:hint="eastAsia" w:ascii="宋体" w:hAnsi="宋体"/>
          <w:sz w:val="24"/>
        </w:rPr>
        <w:t>买方应按照本合同约定安排付清船款及剩余油款、未经使用的润滑油款等，不得以交船期废钢价的波动为由要求船东降低船舶售价，买方收到</w:t>
      </w:r>
      <w:r>
        <w:rPr>
          <w:rFonts w:hint="eastAsia" w:hAnsi="宋体"/>
          <w:color w:val="000000"/>
          <w:sz w:val="24"/>
        </w:rPr>
        <w:t>备妥交船通知书</w:t>
      </w:r>
      <w:r>
        <w:rPr>
          <w:rFonts w:hint="eastAsia" w:ascii="宋体" w:hAnsi="宋体"/>
          <w:sz w:val="24"/>
        </w:rPr>
        <w:t>后，必须在三天内接船。若买方未能按上述约定接船的，卖方有权选择解除合同。已经收取的订金及其利息归卖方所有。若订金及其利息收入不足以弥补卖方损失，买方还应赔偿卖方因此遭受的损失及所发生的费用，并承担卖方全部损失、费用的利息。</w:t>
      </w:r>
    </w:p>
    <w:p>
      <w:pPr>
        <w:spacing w:line="460" w:lineRule="exact"/>
        <w:rPr>
          <w:rFonts w:ascii="宋体"/>
          <w:b/>
          <w:sz w:val="24"/>
        </w:rPr>
      </w:pPr>
      <w:r>
        <w:rPr>
          <w:rFonts w:ascii="宋体" w:hAnsi="宋体"/>
          <w:b/>
          <w:sz w:val="24"/>
        </w:rPr>
        <w:t>5</w:t>
      </w:r>
      <w:r>
        <w:rPr>
          <w:rFonts w:ascii="宋体"/>
          <w:b/>
          <w:sz w:val="24"/>
        </w:rPr>
        <w:t>.</w:t>
      </w:r>
      <w:r>
        <w:rPr>
          <w:rFonts w:ascii="宋体" w:hAnsi="宋体"/>
          <w:b/>
          <w:sz w:val="24"/>
        </w:rPr>
        <w:t xml:space="preserve">5 </w:t>
      </w:r>
      <w:r>
        <w:rPr>
          <w:rFonts w:hint="eastAsia" w:ascii="宋体" w:hAnsi="宋体"/>
          <w:sz w:val="24"/>
        </w:rPr>
        <w:t>除本合同另有约定或双方另行约定，如果截至本条第</w:t>
      </w:r>
      <w:r>
        <w:rPr>
          <w:rFonts w:ascii="宋体" w:hAnsi="宋体"/>
          <w:sz w:val="24"/>
        </w:rPr>
        <w:t>1</w:t>
      </w:r>
      <w:r>
        <w:rPr>
          <w:rFonts w:hint="eastAsia" w:ascii="宋体" w:hAnsi="宋体"/>
          <w:sz w:val="24"/>
        </w:rPr>
        <w:t>款约定销约日</w:t>
      </w:r>
      <w:r>
        <w:rPr>
          <w:rFonts w:ascii="宋体" w:hAnsi="宋体"/>
          <w:sz w:val="24"/>
        </w:rPr>
        <w:t>24</w:t>
      </w:r>
      <w:r>
        <w:rPr>
          <w:rFonts w:hint="eastAsia" w:ascii="宋体" w:hAnsi="宋体"/>
          <w:sz w:val="24"/>
        </w:rPr>
        <w:t>时（北京时间），卖方仍未能实际做好交船准备并递交</w:t>
      </w:r>
      <w:r>
        <w:rPr>
          <w:rFonts w:hint="eastAsia" w:hAnsi="宋体"/>
          <w:color w:val="000000"/>
          <w:sz w:val="24"/>
        </w:rPr>
        <w:t>“备妥交船通知书”的</w:t>
      </w:r>
      <w:r>
        <w:rPr>
          <w:rFonts w:hint="eastAsia" w:ascii="宋体" w:hAnsi="宋体"/>
          <w:sz w:val="24"/>
        </w:rPr>
        <w:t>，除非上述情况系由于买方的原因导致，买方有权选择解除合同并书面通知卖方，上述通知应当在销约日后三个工作日内作出，若买方未在上述期限内行使解除合同的权利的，则销约日顺延至上述约定销约日后的第七个工作日。买方选择解除合同的，卖方应当将所收取的船款返还买方，若仍不足以弥补买方损失，卖方还应赔偿买方因此遭受的损失及所发生的费用，并承担买方全部损失、费用的利息。</w:t>
      </w:r>
    </w:p>
    <w:p>
      <w:pPr>
        <w:spacing w:line="460" w:lineRule="exact"/>
        <w:rPr>
          <w:rFonts w:ascii="宋体"/>
          <w:sz w:val="24"/>
        </w:rPr>
      </w:pPr>
      <w:r>
        <w:rPr>
          <w:rFonts w:ascii="宋体" w:hAnsi="宋体"/>
          <w:b/>
          <w:sz w:val="24"/>
        </w:rPr>
        <w:t>5</w:t>
      </w:r>
      <w:r>
        <w:rPr>
          <w:rFonts w:ascii="宋体"/>
          <w:b/>
          <w:sz w:val="24"/>
        </w:rPr>
        <w:t>.</w:t>
      </w:r>
      <w:r>
        <w:rPr>
          <w:rFonts w:ascii="宋体" w:hAnsi="宋体"/>
          <w:b/>
          <w:sz w:val="24"/>
        </w:rPr>
        <w:t xml:space="preserve">6 </w:t>
      </w:r>
      <w:r>
        <w:rPr>
          <w:rFonts w:hint="eastAsia" w:ascii="宋体" w:hAnsi="宋体"/>
          <w:sz w:val="24"/>
        </w:rPr>
        <w:t>卖方确认收到全部船款和剩余油款、未使用润滑油款等款项后，双方即签订船舶交接备忘录。船舶交接备忘录经双方授权代表签署后，该轮正式移交给买方。卖方全体船员立即离船，船员离船后的食宿和回程的车费由卖方承担。</w:t>
      </w:r>
    </w:p>
    <w:p>
      <w:pPr>
        <w:spacing w:line="460" w:lineRule="exact"/>
        <w:rPr>
          <w:rFonts w:ascii="宋体"/>
          <w:sz w:val="24"/>
        </w:rPr>
      </w:pPr>
      <w:r>
        <w:rPr>
          <w:rFonts w:ascii="宋体" w:hAnsi="宋体"/>
          <w:b/>
          <w:sz w:val="24"/>
        </w:rPr>
        <w:t>5</w:t>
      </w:r>
      <w:r>
        <w:rPr>
          <w:rFonts w:ascii="宋体"/>
          <w:b/>
          <w:sz w:val="24"/>
        </w:rPr>
        <w:t>.</w:t>
      </w:r>
      <w:r>
        <w:rPr>
          <w:rFonts w:ascii="宋体" w:hAnsi="宋体"/>
          <w:b/>
          <w:sz w:val="24"/>
        </w:rPr>
        <w:t>7</w:t>
      </w:r>
      <w:r>
        <w:rPr>
          <w:rFonts w:hint="eastAsia" w:ascii="宋体" w:hAnsi="宋体"/>
          <w:sz w:val="24"/>
        </w:rPr>
        <w:t>交船前，倘若该轮发生并非由于卖方的故意或重大过失导致的船舶全损或推定全损以及实际无法交付船舶情形导致本合同无法实际履行的，本合同自行解除。卖方应将买方已付款项和利息全额如数退还，双方互不承担任何其他责任。</w:t>
      </w:r>
    </w:p>
    <w:p>
      <w:pPr>
        <w:spacing w:line="460" w:lineRule="exact"/>
        <w:rPr>
          <w:rFonts w:ascii="宋体"/>
          <w:b/>
          <w:bCs/>
          <w:sz w:val="28"/>
        </w:rPr>
      </w:pPr>
      <w:r>
        <w:rPr>
          <w:rFonts w:ascii="宋体" w:hAnsi="宋体"/>
          <w:b/>
          <w:bCs/>
          <w:sz w:val="28"/>
        </w:rPr>
        <w:t>6</w:t>
      </w:r>
      <w:r>
        <w:rPr>
          <w:rFonts w:hint="eastAsia" w:ascii="宋体" w:hAnsi="宋体"/>
          <w:b/>
          <w:bCs/>
          <w:sz w:val="28"/>
        </w:rPr>
        <w:t>、备件和燃料</w:t>
      </w:r>
    </w:p>
    <w:p>
      <w:pPr>
        <w:spacing w:line="460" w:lineRule="exact"/>
        <w:ind w:firstLine="480" w:firstLineChars="200"/>
        <w:rPr>
          <w:rFonts w:ascii="宋体"/>
          <w:sz w:val="24"/>
        </w:rPr>
      </w:pPr>
      <w:r>
        <w:rPr>
          <w:rFonts w:hint="eastAsia" w:ascii="宋体" w:hAnsi="宋体"/>
          <w:sz w:val="24"/>
        </w:rPr>
        <w:t>该轮包括船上的备品备件由卖方按清单移交给买方。属于卖方于本合同订立之时所列明的（附清单）租用设备，管理公司专用船上图书、资料表格和文件等不包括在内，船员的私人行李和物品也不包括在内。船上剩余燃油、未使用过的润滑油选择以下</w:t>
      </w:r>
      <w:r>
        <w:rPr>
          <w:rFonts w:ascii="宋体" w:hAnsi="宋体"/>
          <w:sz w:val="24"/>
          <w:u w:val="single"/>
        </w:rPr>
        <w:t xml:space="preserve">   1   </w:t>
      </w:r>
      <w:r>
        <w:rPr>
          <w:rFonts w:hint="eastAsia" w:ascii="宋体" w:hAnsi="宋体"/>
          <w:sz w:val="24"/>
        </w:rPr>
        <w:t>执行：</w:t>
      </w:r>
    </w:p>
    <w:p>
      <w:pPr>
        <w:spacing w:line="460" w:lineRule="exact"/>
        <w:ind w:firstLine="480" w:firstLineChars="200"/>
        <w:rPr>
          <w:rFonts w:ascii="宋体"/>
          <w:sz w:val="24"/>
        </w:rPr>
      </w:pPr>
      <w:bookmarkStart w:id="2" w:name="OLE_LINK8"/>
      <w:bookmarkStart w:id="3" w:name="OLE_LINK7"/>
      <w:r>
        <w:rPr>
          <w:rFonts w:ascii="宋体" w:hAnsi="宋体"/>
          <w:sz w:val="24"/>
        </w:rPr>
        <w:t>1</w:t>
      </w:r>
      <w:r>
        <w:rPr>
          <w:rFonts w:hint="eastAsia" w:ascii="宋体" w:hAnsi="宋体"/>
          <w:sz w:val="24"/>
        </w:rPr>
        <w:t>、船上剩余燃油、未使用过的润滑油等</w:t>
      </w:r>
      <w:bookmarkEnd w:id="2"/>
      <w:bookmarkEnd w:id="3"/>
      <w:r>
        <w:rPr>
          <w:rFonts w:hint="eastAsia" w:ascii="宋体" w:hAnsi="宋体"/>
          <w:sz w:val="24"/>
        </w:rPr>
        <w:t>由买方接收并按交船地前一日市场价格计价付款，按照本合同约定一次性付清；</w:t>
      </w:r>
    </w:p>
    <w:p>
      <w:pPr>
        <w:spacing w:line="460" w:lineRule="exact"/>
        <w:ind w:firstLine="480" w:firstLineChars="200"/>
        <w:rPr>
          <w:rFonts w:ascii="宋体"/>
          <w:sz w:val="24"/>
        </w:rPr>
      </w:pPr>
      <w:r>
        <w:rPr>
          <w:rFonts w:ascii="宋体" w:hAnsi="宋体"/>
          <w:sz w:val="24"/>
        </w:rPr>
        <w:t>2</w:t>
      </w:r>
      <w:r>
        <w:rPr>
          <w:rFonts w:hint="eastAsia" w:ascii="宋体" w:hAnsi="宋体"/>
          <w:sz w:val="24"/>
        </w:rPr>
        <w:t>、船上剩余燃油、未使用过的润滑油等由买方接收并按照卖方最后一次加油发票上的实际加油价格（扣除运输费用）付款，按照本合同约定一次性付清。</w:t>
      </w:r>
    </w:p>
    <w:p>
      <w:pPr>
        <w:spacing w:line="460" w:lineRule="exact"/>
        <w:rPr>
          <w:rFonts w:ascii="宋体"/>
          <w:b/>
          <w:bCs/>
          <w:sz w:val="28"/>
        </w:rPr>
      </w:pPr>
      <w:r>
        <w:rPr>
          <w:rFonts w:ascii="宋体" w:hAnsi="宋体"/>
          <w:b/>
          <w:bCs/>
          <w:sz w:val="28"/>
        </w:rPr>
        <w:t>7</w:t>
      </w:r>
      <w:r>
        <w:rPr>
          <w:rFonts w:hint="eastAsia" w:ascii="宋体" w:hAnsi="宋体"/>
          <w:b/>
          <w:bCs/>
          <w:sz w:val="28"/>
        </w:rPr>
        <w:t>、文件</w:t>
      </w:r>
    </w:p>
    <w:p>
      <w:pPr>
        <w:spacing w:line="460" w:lineRule="exact"/>
        <w:ind w:firstLine="480" w:firstLineChars="200"/>
        <w:rPr>
          <w:rFonts w:ascii="宋体"/>
          <w:sz w:val="24"/>
        </w:rPr>
      </w:pPr>
      <w:bookmarkStart w:id="4" w:name="OLE_LINK5"/>
      <w:bookmarkStart w:id="5" w:name="OLE_LINK6"/>
      <w:r>
        <w:rPr>
          <w:rFonts w:hint="eastAsia" w:ascii="宋体" w:hAnsi="宋体"/>
          <w:sz w:val="24"/>
        </w:rPr>
        <w:t>交付船舶时，卖方应将船上的船级证书和图纸、记录本、其他的在船证书、技术文件（但不包括</w:t>
      </w:r>
      <w:r>
        <w:rPr>
          <w:rFonts w:ascii="宋体" w:hAnsi="宋体"/>
          <w:sz w:val="24"/>
        </w:rPr>
        <w:t>ISM</w:t>
      </w:r>
      <w:r>
        <w:rPr>
          <w:rFonts w:hint="eastAsia" w:ascii="宋体" w:hAnsi="宋体"/>
          <w:sz w:val="24"/>
        </w:rPr>
        <w:t>和其他特定只属于卖方及经营人的文件）等一并交给买方，除非卖方需要继续持有这些证书用于船舶注销使用，对于此类证书，买方有权获得复印件，但买方必须承担因此发生的费用。卖方可以继续持有船舶的航海日志和轮机日志，但是买方有权获得日志的复印件，因此发生的费用由买方承担</w:t>
      </w:r>
      <w:bookmarkEnd w:id="4"/>
      <w:bookmarkEnd w:id="5"/>
      <w:r>
        <w:rPr>
          <w:rFonts w:hint="eastAsia" w:ascii="宋体" w:hAnsi="宋体"/>
          <w:sz w:val="24"/>
        </w:rPr>
        <w:t>。</w:t>
      </w:r>
    </w:p>
    <w:p>
      <w:pPr>
        <w:spacing w:line="460" w:lineRule="exact"/>
        <w:ind w:firstLine="480" w:firstLineChars="200"/>
        <w:rPr>
          <w:rFonts w:ascii="宋体"/>
          <w:sz w:val="24"/>
        </w:rPr>
      </w:pPr>
      <w:r>
        <w:rPr>
          <w:rFonts w:hint="eastAsia" w:ascii="宋体" w:hAnsi="宋体"/>
          <w:sz w:val="24"/>
        </w:rPr>
        <w:t>对于其他卖方持有的但不在船上的证书、图纸、记录本、技术文件等相关资料，如果买方提出需要，卖方应当以寄送的方式立刻交给买方，期间发生的复印和寄送费用由买方承担。</w:t>
      </w:r>
    </w:p>
    <w:p>
      <w:pPr>
        <w:spacing w:line="460" w:lineRule="exact"/>
        <w:ind w:firstLine="480" w:firstLineChars="200"/>
        <w:rPr>
          <w:rFonts w:ascii="宋体"/>
          <w:sz w:val="24"/>
        </w:rPr>
      </w:pPr>
      <w:r>
        <w:rPr>
          <w:rFonts w:hint="eastAsia" w:ascii="宋体" w:hAnsi="宋体"/>
          <w:sz w:val="24"/>
        </w:rPr>
        <w:t>若买方提出要求，卖方应将其现拥有的该轮的其他技术文件及时向买方提供。</w:t>
      </w:r>
    </w:p>
    <w:p>
      <w:pPr>
        <w:spacing w:line="460" w:lineRule="exact"/>
        <w:ind w:firstLine="480" w:firstLineChars="200"/>
        <w:rPr>
          <w:rFonts w:ascii="宋体"/>
          <w:sz w:val="24"/>
        </w:rPr>
      </w:pPr>
      <w:r>
        <w:rPr>
          <w:rFonts w:hint="eastAsia" w:ascii="宋体" w:hAnsi="宋体"/>
          <w:sz w:val="24"/>
        </w:rPr>
        <w:t>交船时，卖方还应将下述文件递交给买方：一、授权书；二、燃油、润滑油油价凭证复印件；三、</w:t>
      </w:r>
      <w:r>
        <w:rPr>
          <w:rFonts w:hint="eastAsia" w:ascii="宋体" w:hAnsi="宋体"/>
          <w:sz w:val="24"/>
          <w:lang w:val="en-US" w:eastAsia="zh-CN"/>
        </w:rPr>
        <w:t>税务认可的增值税</w:t>
      </w:r>
      <w:r>
        <w:rPr>
          <w:rFonts w:hint="eastAsia" w:ascii="宋体" w:hAnsi="宋体"/>
          <w:sz w:val="24"/>
        </w:rPr>
        <w:t>发票</w:t>
      </w:r>
      <w:r>
        <w:rPr>
          <w:rFonts w:hint="eastAsia" w:ascii="宋体" w:hAnsi="宋体"/>
          <w:sz w:val="24"/>
          <w:lang w:eastAsia="zh-CN"/>
        </w:rPr>
        <w:t>；</w:t>
      </w:r>
      <w:r>
        <w:rPr>
          <w:rFonts w:hint="eastAsia" w:ascii="宋体" w:hAnsi="宋体"/>
          <w:sz w:val="24"/>
          <w:lang w:val="en-US" w:eastAsia="zh-CN"/>
        </w:rPr>
        <w:t>四、</w:t>
      </w:r>
      <w:r>
        <w:rPr>
          <w:rFonts w:hint="eastAsia" w:ascii="宋体" w:hAnsi="宋体"/>
          <w:sz w:val="24"/>
        </w:rPr>
        <w:t>卖方应在交船后</w:t>
      </w:r>
      <w:r>
        <w:rPr>
          <w:rFonts w:ascii="宋体" w:hAnsi="宋体"/>
          <w:sz w:val="24"/>
          <w:u w:val="single"/>
        </w:rPr>
        <w:t xml:space="preserve"> 7 </w:t>
      </w:r>
      <w:r>
        <w:rPr>
          <w:rFonts w:hint="eastAsia" w:ascii="宋体" w:hAnsi="宋体"/>
          <w:sz w:val="24"/>
        </w:rPr>
        <w:t>工作日内办妥该轮在原登记机关的注销登记，并将船舶所有权登记注销证明书</w:t>
      </w:r>
      <w:r>
        <w:rPr>
          <w:rFonts w:hint="eastAsia" w:ascii="宋体" w:hAnsi="宋体"/>
          <w:sz w:val="24"/>
          <w:lang w:val="en-US" w:eastAsia="zh-CN"/>
        </w:rPr>
        <w:t>原件</w:t>
      </w:r>
      <w:r>
        <w:rPr>
          <w:rFonts w:hint="eastAsia" w:ascii="宋体" w:hAnsi="宋体"/>
          <w:sz w:val="24"/>
        </w:rPr>
        <w:t>交买方</w:t>
      </w:r>
      <w:r>
        <w:rPr>
          <w:rFonts w:hint="eastAsia" w:ascii="宋体" w:hAnsi="宋体"/>
          <w:sz w:val="24"/>
          <w:lang w:eastAsia="zh-CN"/>
        </w:rPr>
        <w:t>；</w:t>
      </w:r>
      <w:r>
        <w:rPr>
          <w:rFonts w:hint="eastAsia" w:ascii="宋体" w:hAnsi="宋体"/>
          <w:sz w:val="24"/>
          <w:lang w:val="en-US" w:eastAsia="zh-CN"/>
        </w:rPr>
        <w:t>五、卖方保证在交船时提供船舶的无债务证明相关文件。</w:t>
      </w:r>
      <w:r>
        <w:rPr>
          <w:rFonts w:hint="eastAsia" w:ascii="宋体" w:hAnsi="宋体"/>
          <w:sz w:val="24"/>
        </w:rPr>
        <w:t>同时，买方应将下述文件递交给卖方：一、买方营业执照复印件；二、买方授权书；三、买方办理该轮登记所在登记机关名称、地址、传真、电话、联系人和邮政编码。</w:t>
      </w:r>
    </w:p>
    <w:p>
      <w:pPr>
        <w:spacing w:line="460" w:lineRule="exact"/>
        <w:rPr>
          <w:rFonts w:ascii="宋体"/>
          <w:b/>
          <w:bCs/>
          <w:sz w:val="28"/>
        </w:rPr>
      </w:pPr>
      <w:r>
        <w:rPr>
          <w:rFonts w:ascii="宋体" w:hAnsi="宋体"/>
          <w:b/>
          <w:bCs/>
          <w:sz w:val="28"/>
        </w:rPr>
        <w:t>8</w:t>
      </w:r>
      <w:r>
        <w:rPr>
          <w:rFonts w:hint="eastAsia" w:ascii="宋体" w:hAnsi="宋体"/>
          <w:b/>
          <w:bCs/>
          <w:sz w:val="28"/>
        </w:rPr>
        <w:t>、债务</w:t>
      </w:r>
    </w:p>
    <w:p>
      <w:pPr>
        <w:spacing w:line="460" w:lineRule="exact"/>
        <w:ind w:firstLine="480" w:firstLineChars="200"/>
        <w:rPr>
          <w:rFonts w:ascii="宋体"/>
          <w:sz w:val="24"/>
        </w:rPr>
      </w:pPr>
      <w:r>
        <w:rPr>
          <w:rFonts w:hint="eastAsia" w:ascii="宋体" w:hAnsi="宋体"/>
          <w:sz w:val="24"/>
        </w:rPr>
        <w:t>在交船前，卖方承诺该轮没有任何船舶优先权、船舶抵押权和随船债务。卖方应当对于交船之前原因导致的针对船舶的任何索赔向买方承担赔偿责任。</w:t>
      </w:r>
    </w:p>
    <w:p>
      <w:pPr>
        <w:spacing w:line="460" w:lineRule="exact"/>
        <w:rPr>
          <w:rFonts w:ascii="宋体"/>
          <w:b/>
          <w:bCs/>
          <w:sz w:val="28"/>
        </w:rPr>
      </w:pPr>
      <w:r>
        <w:rPr>
          <w:rFonts w:ascii="宋体" w:hAnsi="宋体"/>
          <w:b/>
          <w:bCs/>
          <w:sz w:val="28"/>
        </w:rPr>
        <w:t>9</w:t>
      </w:r>
      <w:r>
        <w:rPr>
          <w:rFonts w:hint="eastAsia" w:ascii="宋体" w:hAnsi="宋体"/>
          <w:b/>
          <w:bCs/>
          <w:sz w:val="28"/>
        </w:rPr>
        <w:t>、费用的约定</w:t>
      </w:r>
    </w:p>
    <w:p>
      <w:pPr>
        <w:spacing w:line="460" w:lineRule="exact"/>
        <w:ind w:firstLine="480" w:firstLineChars="200"/>
        <w:rPr>
          <w:rFonts w:ascii="宋体"/>
          <w:sz w:val="24"/>
        </w:rPr>
      </w:pPr>
      <w:r>
        <w:rPr>
          <w:rFonts w:hint="eastAsia" w:ascii="宋体" w:hAnsi="宋体"/>
          <w:sz w:val="24"/>
        </w:rPr>
        <w:t>交船前，该轮所发生的各项风险和费用由卖方承担；交船后，该轮所发生的各项</w:t>
      </w:r>
      <w:bookmarkStart w:id="6" w:name="OLE_LINK11"/>
      <w:bookmarkStart w:id="7" w:name="OLE_LINK12"/>
      <w:r>
        <w:rPr>
          <w:rFonts w:hint="eastAsia" w:ascii="宋体" w:hAnsi="宋体"/>
          <w:sz w:val="24"/>
        </w:rPr>
        <w:t>风险和</w:t>
      </w:r>
      <w:bookmarkEnd w:id="6"/>
      <w:bookmarkEnd w:id="7"/>
      <w:r>
        <w:rPr>
          <w:rFonts w:hint="eastAsia" w:ascii="宋体" w:hAnsi="宋体"/>
          <w:sz w:val="24"/>
        </w:rPr>
        <w:t>费用由买方承担。卖方应向原船舶登记机关办理船舶注销手续，买方应办理该轮所有权登记（如需要），其费用各自承担。</w:t>
      </w:r>
    </w:p>
    <w:p>
      <w:pPr>
        <w:spacing w:line="460" w:lineRule="exact"/>
        <w:rPr>
          <w:rFonts w:ascii="宋体"/>
          <w:b/>
          <w:bCs/>
          <w:sz w:val="28"/>
        </w:rPr>
      </w:pPr>
      <w:r>
        <w:rPr>
          <w:rFonts w:ascii="宋体" w:hAnsi="宋体"/>
          <w:b/>
          <w:bCs/>
          <w:sz w:val="28"/>
        </w:rPr>
        <w:t>1</w:t>
      </w:r>
      <w:r>
        <w:rPr>
          <w:rFonts w:ascii="宋体"/>
          <w:b/>
          <w:bCs/>
          <w:sz w:val="28"/>
        </w:rPr>
        <w:t>0</w:t>
      </w:r>
      <w:r>
        <w:rPr>
          <w:rFonts w:hint="eastAsia" w:ascii="宋体" w:hAnsi="宋体"/>
          <w:b/>
          <w:bCs/>
          <w:sz w:val="28"/>
        </w:rPr>
        <w:t>、船名和标记</w:t>
      </w:r>
    </w:p>
    <w:p>
      <w:pPr>
        <w:spacing w:line="460" w:lineRule="exact"/>
        <w:ind w:firstLine="480" w:firstLineChars="200"/>
        <w:rPr>
          <w:rFonts w:ascii="宋体"/>
          <w:sz w:val="24"/>
        </w:rPr>
      </w:pPr>
      <w:r>
        <w:rPr>
          <w:rFonts w:hint="eastAsia" w:ascii="宋体" w:hAnsi="宋体"/>
          <w:sz w:val="24"/>
        </w:rPr>
        <w:t>该轮移交后，买方不得使用原烟囱标记及</w:t>
      </w:r>
      <w:r>
        <w:rPr>
          <w:rFonts w:ascii="宋体" w:hAnsi="宋体"/>
          <w:sz w:val="24"/>
          <w:u w:val="single"/>
        </w:rPr>
        <w:t xml:space="preserve"> </w:t>
      </w:r>
      <w:r>
        <w:rPr>
          <w:rFonts w:hint="eastAsia" w:ascii="宋体" w:hAnsi="宋体"/>
          <w:sz w:val="24"/>
          <w:u w:val="single"/>
        </w:rPr>
        <w:t>耀海</w:t>
      </w:r>
      <w:r>
        <w:rPr>
          <w:rFonts w:ascii="宋体" w:hAnsi="宋体"/>
          <w:sz w:val="24"/>
          <w:u w:val="single"/>
        </w:rPr>
        <w:t>(</w:t>
      </w:r>
      <w:r>
        <w:rPr>
          <w:rFonts w:hint="eastAsia" w:ascii="宋体" w:hAnsi="宋体"/>
          <w:sz w:val="24"/>
          <w:u w:val="single"/>
        </w:rPr>
        <w:t>船名</w:t>
      </w:r>
      <w:r>
        <w:rPr>
          <w:rFonts w:ascii="宋体" w:hAnsi="宋体"/>
          <w:sz w:val="24"/>
          <w:u w:val="single"/>
        </w:rPr>
        <w:t>)</w:t>
      </w:r>
      <w:r>
        <w:rPr>
          <w:rFonts w:hint="eastAsia" w:ascii="宋体" w:hAnsi="宋体"/>
          <w:sz w:val="24"/>
        </w:rPr>
        <w:t>。</w:t>
      </w:r>
    </w:p>
    <w:p>
      <w:pPr>
        <w:spacing w:line="460" w:lineRule="exact"/>
        <w:rPr>
          <w:rFonts w:ascii="宋体"/>
          <w:b/>
          <w:bCs/>
          <w:sz w:val="28"/>
        </w:rPr>
      </w:pPr>
      <w:r>
        <w:rPr>
          <w:rFonts w:ascii="宋体" w:hAnsi="宋体"/>
          <w:b/>
          <w:bCs/>
          <w:sz w:val="28"/>
        </w:rPr>
        <w:t>11</w:t>
      </w:r>
      <w:r>
        <w:rPr>
          <w:rFonts w:hint="eastAsia" w:ascii="宋体" w:hAnsi="宋体"/>
          <w:b/>
          <w:bCs/>
          <w:sz w:val="28"/>
        </w:rPr>
        <w:t>、争议解决方式</w:t>
      </w:r>
    </w:p>
    <w:p>
      <w:pPr>
        <w:spacing w:line="460" w:lineRule="exact"/>
        <w:ind w:firstLine="480" w:firstLineChars="200"/>
        <w:rPr>
          <w:rFonts w:ascii="宋体"/>
          <w:sz w:val="24"/>
        </w:rPr>
      </w:pPr>
      <w:r>
        <w:rPr>
          <w:rFonts w:hint="eastAsia" w:ascii="宋体" w:hAnsi="宋体"/>
          <w:sz w:val="24"/>
        </w:rPr>
        <w:t>本合同适用中华人民共和国法律，就本合同解释、履行所产生的纠纷，双方可以选择</w:t>
      </w:r>
      <w:r>
        <w:rPr>
          <w:rFonts w:ascii="宋体" w:hAnsi="宋体"/>
          <w:sz w:val="24"/>
          <w:u w:val="single"/>
        </w:rPr>
        <w:t xml:space="preserve">  2  </w:t>
      </w:r>
      <w:r>
        <w:rPr>
          <w:rFonts w:hint="eastAsia" w:ascii="宋体" w:hAnsi="宋体"/>
          <w:sz w:val="24"/>
        </w:rPr>
        <w:t>进行：</w:t>
      </w:r>
    </w:p>
    <w:p>
      <w:pPr>
        <w:spacing w:line="460" w:lineRule="exact"/>
        <w:ind w:firstLine="480" w:firstLineChars="200"/>
        <w:rPr>
          <w:rFonts w:ascii="宋体"/>
          <w:sz w:val="24"/>
        </w:rPr>
      </w:pPr>
      <w:r>
        <w:rPr>
          <w:rFonts w:ascii="宋体" w:hAnsi="宋体"/>
          <w:sz w:val="24"/>
        </w:rPr>
        <w:t>1</w:t>
      </w:r>
      <w:r>
        <w:rPr>
          <w:rFonts w:hint="eastAsia" w:ascii="宋体" w:hAnsi="宋体"/>
          <w:sz w:val="24"/>
        </w:rPr>
        <w:t>、提交中国海事仲裁委员会仲裁；</w:t>
      </w:r>
    </w:p>
    <w:p>
      <w:pPr>
        <w:spacing w:line="460" w:lineRule="exact"/>
        <w:ind w:firstLine="480" w:firstLineChars="200"/>
        <w:rPr>
          <w:rFonts w:ascii="宋体"/>
          <w:sz w:val="24"/>
        </w:rPr>
      </w:pPr>
      <w:r>
        <w:rPr>
          <w:rFonts w:ascii="宋体" w:hAnsi="宋体"/>
          <w:sz w:val="24"/>
        </w:rPr>
        <w:t>2</w:t>
      </w:r>
      <w:r>
        <w:rPr>
          <w:rFonts w:hint="eastAsia" w:ascii="宋体" w:hAnsi="宋体"/>
          <w:sz w:val="24"/>
        </w:rPr>
        <w:t>、提交上海国际航运仲裁院仲裁；</w:t>
      </w:r>
    </w:p>
    <w:p>
      <w:pPr>
        <w:spacing w:line="460" w:lineRule="exact"/>
        <w:ind w:firstLine="480" w:firstLineChars="200"/>
        <w:rPr>
          <w:rFonts w:ascii="宋体"/>
          <w:sz w:val="24"/>
        </w:rPr>
      </w:pPr>
      <w:r>
        <w:rPr>
          <w:rFonts w:ascii="宋体" w:hAnsi="宋体"/>
          <w:sz w:val="24"/>
        </w:rPr>
        <w:t>3</w:t>
      </w:r>
      <w:r>
        <w:rPr>
          <w:rFonts w:hint="eastAsia" w:ascii="宋体" w:hAnsi="宋体"/>
          <w:sz w:val="24"/>
        </w:rPr>
        <w:t>、依法向法院提起诉讼。</w:t>
      </w:r>
    </w:p>
    <w:p>
      <w:pPr>
        <w:spacing w:line="460" w:lineRule="exact"/>
        <w:rPr>
          <w:rFonts w:ascii="宋体"/>
          <w:b/>
          <w:bCs/>
          <w:sz w:val="28"/>
        </w:rPr>
      </w:pPr>
      <w:r>
        <w:rPr>
          <w:rFonts w:ascii="宋体" w:hAnsi="宋体"/>
          <w:b/>
          <w:bCs/>
          <w:sz w:val="28"/>
        </w:rPr>
        <w:t>12</w:t>
      </w:r>
      <w:r>
        <w:rPr>
          <w:rFonts w:hint="eastAsia" w:ascii="宋体" w:hAnsi="宋体"/>
          <w:b/>
          <w:bCs/>
          <w:sz w:val="28"/>
        </w:rPr>
        <w:t>、其他</w:t>
      </w:r>
    </w:p>
    <w:p>
      <w:pPr>
        <w:spacing w:line="460" w:lineRule="exact"/>
        <w:ind w:firstLine="480" w:firstLineChars="200"/>
        <w:rPr>
          <w:rFonts w:ascii="宋体"/>
          <w:sz w:val="24"/>
        </w:rPr>
      </w:pPr>
      <w:r>
        <w:rPr>
          <w:rFonts w:hint="eastAsia" w:ascii="宋体" w:hAnsi="宋体"/>
          <w:sz w:val="24"/>
        </w:rPr>
        <w:t>本合同自签订之日起生效，传真签署有效。</w:t>
      </w:r>
    </w:p>
    <w:p>
      <w:pPr>
        <w:spacing w:line="460" w:lineRule="exact"/>
        <w:ind w:firstLine="480" w:firstLineChars="200"/>
        <w:rPr>
          <w:rFonts w:ascii="宋体"/>
          <w:sz w:val="24"/>
        </w:rPr>
      </w:pPr>
      <w:r>
        <w:rPr>
          <w:rFonts w:hint="eastAsia" w:ascii="宋体" w:hAnsi="宋体"/>
          <w:sz w:val="24"/>
        </w:rPr>
        <w:t>本合同未尽事宜，甲乙双方可以通过协商并签订补充协议。</w:t>
      </w:r>
    </w:p>
    <w:p>
      <w:pPr>
        <w:spacing w:line="460" w:lineRule="exact"/>
        <w:ind w:firstLine="480"/>
        <w:rPr>
          <w:rFonts w:ascii="宋体"/>
          <w:sz w:val="24"/>
        </w:rPr>
      </w:pPr>
      <w:r>
        <w:rPr>
          <w:rFonts w:hint="eastAsia" w:ascii="宋体" w:hAnsi="宋体"/>
          <w:sz w:val="24"/>
        </w:rPr>
        <w:t>本合同应制作正本壹式伍份，具有同等效力。</w:t>
      </w:r>
    </w:p>
    <w:p>
      <w:pPr>
        <w:spacing w:line="460" w:lineRule="exact"/>
        <w:ind w:firstLine="480"/>
        <w:rPr>
          <w:rFonts w:ascii="宋体"/>
          <w:sz w:val="24"/>
        </w:rPr>
      </w:pPr>
    </w:p>
    <w:p>
      <w:pPr>
        <w:spacing w:line="460" w:lineRule="exact"/>
        <w:rPr>
          <w:rFonts w:ascii="宋体"/>
          <w:b/>
          <w:bCs/>
          <w:sz w:val="24"/>
        </w:rPr>
      </w:pPr>
    </w:p>
    <w:p>
      <w:pPr>
        <w:spacing w:line="460" w:lineRule="exact"/>
        <w:rPr>
          <w:rFonts w:ascii="宋体"/>
          <w:b/>
          <w:bCs/>
          <w:sz w:val="24"/>
        </w:rPr>
      </w:pPr>
    </w:p>
    <w:p>
      <w:pPr>
        <w:spacing w:line="460" w:lineRule="exact"/>
        <w:rPr>
          <w:rFonts w:ascii="宋体"/>
          <w:b/>
          <w:bCs/>
          <w:sz w:val="24"/>
        </w:rPr>
      </w:pPr>
    </w:p>
    <w:p>
      <w:pPr>
        <w:spacing w:beforeLines="0" w:afterLines="0" w:line="560" w:lineRule="exact"/>
        <w:rPr>
          <w:rFonts w:ascii="宋体"/>
          <w:b/>
          <w:bCs/>
          <w:sz w:val="24"/>
        </w:rPr>
      </w:pPr>
      <w:r>
        <w:rPr>
          <w:rFonts w:hint="eastAsia" w:ascii="宋体"/>
          <w:b/>
          <w:bCs/>
          <w:sz w:val="24"/>
        </w:rPr>
        <w:t>卖方：　　　　　　　　　　　　　　　　　　买方：</w:t>
      </w:r>
    </w:p>
    <w:p>
      <w:pPr>
        <w:spacing w:beforeLines="0" w:afterLines="0" w:line="560" w:lineRule="exact"/>
        <w:rPr>
          <w:rFonts w:ascii="宋体"/>
          <w:b/>
          <w:bCs/>
          <w:sz w:val="24"/>
        </w:rPr>
      </w:pPr>
      <w:r>
        <w:rPr>
          <w:rFonts w:hint="eastAsia" w:ascii="宋体"/>
          <w:b/>
          <w:bCs/>
          <w:sz w:val="24"/>
        </w:rPr>
        <w:t>授权代表人：</w:t>
      </w:r>
      <w:r>
        <w:rPr>
          <w:rFonts w:ascii="宋体"/>
          <w:b/>
          <w:bCs/>
          <w:sz w:val="24"/>
        </w:rPr>
        <w:t xml:space="preserve">                              </w:t>
      </w:r>
      <w:r>
        <w:rPr>
          <w:rFonts w:hint="eastAsia" w:ascii="宋体"/>
          <w:b/>
          <w:bCs/>
          <w:sz w:val="24"/>
        </w:rPr>
        <w:t>授权代表人：</w:t>
      </w:r>
    </w:p>
    <w:p>
      <w:pPr>
        <w:spacing w:beforeLines="0" w:afterLines="0" w:line="560" w:lineRule="exact"/>
        <w:rPr>
          <w:rFonts w:ascii="宋体"/>
          <w:b/>
          <w:bCs/>
          <w:sz w:val="24"/>
        </w:rPr>
      </w:pPr>
      <w:r>
        <w:rPr>
          <w:rFonts w:hint="eastAsia" w:ascii="宋体"/>
          <w:b/>
          <w:bCs/>
          <w:sz w:val="24"/>
        </w:rPr>
        <w:t>日期：　　　年　　月　　日　　　　　　　　日期：　　　年　　月　　日</w:t>
      </w:r>
    </w:p>
    <w:p>
      <w:pPr>
        <w:spacing w:beforeLines="0" w:afterLines="0" w:line="560" w:lineRule="exact"/>
        <w:rPr>
          <w:sz w:val="28"/>
          <w:szCs w:val="28"/>
        </w:rPr>
      </w:pPr>
      <w:r>
        <w:rPr>
          <w:rFonts w:hint="eastAsia" w:ascii="宋体"/>
          <w:b/>
          <w:bCs/>
          <w:sz w:val="24"/>
        </w:rPr>
        <w:t>签署地：</w:t>
      </w:r>
    </w:p>
    <w:sectPr>
      <w:headerReference r:id="rId4" w:type="first"/>
      <w:footerReference r:id="rId7" w:type="first"/>
      <w:headerReference r:id="rId3" w:type="default"/>
      <w:footerReference r:id="rId5" w:type="default"/>
      <w:footerReference r:id="rId6" w:type="even"/>
      <w:pgSz w:w="11906" w:h="16838"/>
      <w:pgMar w:top="1361" w:right="1474" w:bottom="1474" w:left="1474"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rPr>
                  <w:t>第</w:t>
                </w:r>
                <w:r>
                  <w:rPr>
                    <w:sz w:val="18"/>
                  </w:rPr>
                  <w:t xml:space="preserve">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r>
                  <w:fldChar w:fldCharType="begin"/>
                </w:r>
                <w:r>
                  <w:instrText xml:space="preserve"> NUMPAGES  \* MERGEFORMAT </w:instrText>
                </w:r>
                <w:r>
                  <w:fldChar w:fldCharType="separate"/>
                </w:r>
                <w:r>
                  <w:rPr>
                    <w:sz w:val="18"/>
                  </w:rPr>
                  <w:t>4</w:t>
                </w:r>
                <w:r>
                  <w:rPr>
                    <w:sz w:val="18"/>
                  </w:rPr>
                  <w:fldChar w:fldCharType="end"/>
                </w:r>
                <w:r>
                  <w:rPr>
                    <w:sz w:val="18"/>
                  </w:rPr>
                  <w:t xml:space="preserve"> </w:t>
                </w:r>
                <w:r>
                  <w:rPr>
                    <w:rFonts w:hint="eastAsia"/>
                    <w:sz w:val="18"/>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rPr>
                  <w:t>第</w:t>
                </w:r>
                <w:r>
                  <w:rPr>
                    <w:sz w:val="18"/>
                  </w:rPr>
                  <w:t xml:space="preserv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r>
                  <w:fldChar w:fldCharType="begin"/>
                </w:r>
                <w:r>
                  <w:instrText xml:space="preserve"> NUMPAGES  \* MERGEFORMAT </w:instrText>
                </w:r>
                <w:r>
                  <w:fldChar w:fldCharType="separate"/>
                </w:r>
                <w:r>
                  <w:rPr>
                    <w:sz w:val="18"/>
                  </w:rPr>
                  <w:t>4</w:t>
                </w:r>
                <w:r>
                  <w:rPr>
                    <w:sz w:val="18"/>
                  </w:rPr>
                  <w:fldChar w:fldCharType="end"/>
                </w:r>
                <w:r>
                  <w:rPr>
                    <w:sz w:val="18"/>
                  </w:rPr>
                  <w:t xml:space="preserve"> </w:t>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F1B"/>
    <w:rsid w:val="0001009C"/>
    <w:rsid w:val="00021FB7"/>
    <w:rsid w:val="0008775A"/>
    <w:rsid w:val="000A7C75"/>
    <w:rsid w:val="000B6D6C"/>
    <w:rsid w:val="00107196"/>
    <w:rsid w:val="00111C2E"/>
    <w:rsid w:val="00243C48"/>
    <w:rsid w:val="0024530C"/>
    <w:rsid w:val="00276255"/>
    <w:rsid w:val="002857DD"/>
    <w:rsid w:val="002B0722"/>
    <w:rsid w:val="002C1C2A"/>
    <w:rsid w:val="0033337F"/>
    <w:rsid w:val="003858D0"/>
    <w:rsid w:val="00470BBF"/>
    <w:rsid w:val="005053C1"/>
    <w:rsid w:val="0056630D"/>
    <w:rsid w:val="005D6158"/>
    <w:rsid w:val="005D6E71"/>
    <w:rsid w:val="005E3669"/>
    <w:rsid w:val="005E6CE5"/>
    <w:rsid w:val="005F4EC7"/>
    <w:rsid w:val="006440DF"/>
    <w:rsid w:val="00664931"/>
    <w:rsid w:val="006C75D2"/>
    <w:rsid w:val="006E228B"/>
    <w:rsid w:val="007B0BC2"/>
    <w:rsid w:val="007D6D66"/>
    <w:rsid w:val="007F6AC7"/>
    <w:rsid w:val="008B6B70"/>
    <w:rsid w:val="008C5146"/>
    <w:rsid w:val="008D3C10"/>
    <w:rsid w:val="008E5B83"/>
    <w:rsid w:val="008F5BB8"/>
    <w:rsid w:val="00917F45"/>
    <w:rsid w:val="00920CBB"/>
    <w:rsid w:val="00975AC8"/>
    <w:rsid w:val="00996F11"/>
    <w:rsid w:val="009A5A2C"/>
    <w:rsid w:val="009B7653"/>
    <w:rsid w:val="009C3C95"/>
    <w:rsid w:val="009E2565"/>
    <w:rsid w:val="00A14A28"/>
    <w:rsid w:val="00A22918"/>
    <w:rsid w:val="00A6051D"/>
    <w:rsid w:val="00A63B55"/>
    <w:rsid w:val="00A80432"/>
    <w:rsid w:val="00A82B46"/>
    <w:rsid w:val="00AA7396"/>
    <w:rsid w:val="00AE1F1B"/>
    <w:rsid w:val="00B03524"/>
    <w:rsid w:val="00B205D7"/>
    <w:rsid w:val="00B659B2"/>
    <w:rsid w:val="00B96763"/>
    <w:rsid w:val="00BC1AB2"/>
    <w:rsid w:val="00C1795F"/>
    <w:rsid w:val="00C25797"/>
    <w:rsid w:val="00C2638A"/>
    <w:rsid w:val="00C277A2"/>
    <w:rsid w:val="00C40C79"/>
    <w:rsid w:val="00C434CB"/>
    <w:rsid w:val="00C44698"/>
    <w:rsid w:val="00C55F74"/>
    <w:rsid w:val="00CE0866"/>
    <w:rsid w:val="00D10611"/>
    <w:rsid w:val="00D32504"/>
    <w:rsid w:val="00D73521"/>
    <w:rsid w:val="00DD1AA9"/>
    <w:rsid w:val="00F90CD8"/>
    <w:rsid w:val="00F9174B"/>
    <w:rsid w:val="0C894B4A"/>
    <w:rsid w:val="0D614476"/>
    <w:rsid w:val="0DAF07AF"/>
    <w:rsid w:val="0F8621D3"/>
    <w:rsid w:val="109A2FA3"/>
    <w:rsid w:val="11317AA3"/>
    <w:rsid w:val="11507297"/>
    <w:rsid w:val="13D73E60"/>
    <w:rsid w:val="1437708E"/>
    <w:rsid w:val="155B01C9"/>
    <w:rsid w:val="189126B7"/>
    <w:rsid w:val="19EF45AC"/>
    <w:rsid w:val="1B7A4C2D"/>
    <w:rsid w:val="1BE3297D"/>
    <w:rsid w:val="2A2B03D7"/>
    <w:rsid w:val="2BD640A6"/>
    <w:rsid w:val="2C5604DA"/>
    <w:rsid w:val="2E000968"/>
    <w:rsid w:val="2F5A0C2F"/>
    <w:rsid w:val="304166C2"/>
    <w:rsid w:val="30E237D6"/>
    <w:rsid w:val="31744C9A"/>
    <w:rsid w:val="3730025F"/>
    <w:rsid w:val="37747D2D"/>
    <w:rsid w:val="3C0A0176"/>
    <w:rsid w:val="418B6C2D"/>
    <w:rsid w:val="46AE6ECB"/>
    <w:rsid w:val="4D7B3C64"/>
    <w:rsid w:val="4E3A638A"/>
    <w:rsid w:val="4ED559A2"/>
    <w:rsid w:val="57FE0E2E"/>
    <w:rsid w:val="6394032D"/>
    <w:rsid w:val="64171941"/>
    <w:rsid w:val="68F134DA"/>
    <w:rsid w:val="705E7D64"/>
    <w:rsid w:val="72CA1663"/>
    <w:rsid w:val="755626C8"/>
    <w:rsid w:val="7B66070C"/>
    <w:rsid w:val="7F0813F4"/>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9"/>
    <w:qFormat/>
    <w:uiPriority w:val="99"/>
    <w:pPr>
      <w:ind w:firstLine="480" w:firstLineChars="200"/>
    </w:pPr>
    <w:rPr>
      <w:sz w:val="24"/>
    </w:rPr>
  </w:style>
  <w:style w:type="paragraph" w:styleId="3">
    <w:name w:val="Balloon Text"/>
    <w:basedOn w:val="1"/>
    <w:link w:val="10"/>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9">
    <w:name w:val="Body Text Indent 2 Char"/>
    <w:basedOn w:val="6"/>
    <w:link w:val="2"/>
    <w:qFormat/>
    <w:locked/>
    <w:uiPriority w:val="99"/>
    <w:rPr>
      <w:rFonts w:eastAsia="宋体" w:cs="Times New Roman"/>
      <w:kern w:val="2"/>
      <w:sz w:val="24"/>
      <w:szCs w:val="24"/>
      <w:lang w:val="en-US" w:eastAsia="zh-CN" w:bidi="ar-SA"/>
    </w:rPr>
  </w:style>
  <w:style w:type="character" w:customStyle="1" w:styleId="10">
    <w:name w:val="Balloon Text Char"/>
    <w:basedOn w:val="6"/>
    <w:link w:val="3"/>
    <w:qFormat/>
    <w:locked/>
    <w:uiPriority w:val="99"/>
    <w:rPr>
      <w:rFonts w:cs="Times New Roman"/>
      <w:kern w:val="2"/>
      <w:sz w:val="18"/>
      <w:szCs w:val="18"/>
    </w:rPr>
  </w:style>
  <w:style w:type="character" w:customStyle="1" w:styleId="11">
    <w:name w:val="Footer Char"/>
    <w:basedOn w:val="6"/>
    <w:link w:val="4"/>
    <w:semiHidden/>
    <w:qFormat/>
    <w:locked/>
    <w:uiPriority w:val="99"/>
    <w:rPr>
      <w:rFonts w:cs="Times New Roman"/>
      <w:sz w:val="18"/>
      <w:szCs w:val="18"/>
    </w:rPr>
  </w:style>
  <w:style w:type="character" w:customStyle="1" w:styleId="12">
    <w:name w:val="Header Char"/>
    <w:basedOn w:val="6"/>
    <w:link w:val="5"/>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416</Words>
  <Characters>2376</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2019-07-26T01:34:00Z</dcterms:created>
  <dc:creator>zhangenen</dc:creator>
  <cp:lastModifiedBy>wzz</cp:lastModifiedBy>
  <dcterms:modified xsi:type="dcterms:W3CDTF">2019-08-06T08:13:07Z</dcterms:modified>
  <dc:title>船舶买卖标准合同（上海格式）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